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F1" w:rsidRDefault="00C85AF1" w:rsidP="00C85AF1">
      <w:pPr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C85AF1">
        <w:rPr>
          <w:rFonts w:ascii="Arial" w:hAnsi="Arial" w:cs="Arial"/>
          <w:b/>
          <w:color w:val="000000"/>
          <w:sz w:val="24"/>
          <w:szCs w:val="24"/>
          <w:lang w:val="en-US"/>
        </w:rPr>
        <w:t>ADRESARE</w:t>
      </w:r>
      <w:r w:rsidRPr="00C85AF1">
        <w:rPr>
          <w:rFonts w:ascii="Arial" w:hAnsi="Arial" w:cs="Arial"/>
          <w:b/>
          <w:color w:val="000000"/>
          <w:sz w:val="24"/>
          <w:szCs w:val="24"/>
          <w:lang w:val="en-US"/>
        </w:rPr>
        <w:br/>
      </w:r>
    </w:p>
    <w:p w:rsidR="00C85AF1" w:rsidRDefault="00C85AF1" w:rsidP="00C85AF1">
      <w:pPr>
        <w:ind w:firstLine="851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Realizarea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politicii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Dezvoltării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R</w:t>
      </w:r>
      <w:r w:rsidRPr="00C85AF1">
        <w:rPr>
          <w:rFonts w:ascii="Arial" w:hAnsi="Arial" w:cs="Arial"/>
          <w:color w:val="000000"/>
          <w:sz w:val="24"/>
          <w:szCs w:val="24"/>
          <w:lang w:val="en-US"/>
        </w:rPr>
        <w:t>egionale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conform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Legii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nr.438-XVI din 28.12.2006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si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priorităților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Strategiei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Naționale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Dezvoltare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Regională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pentru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anii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2013-2015 a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demonstrat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că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în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Republica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Moldova s-a format un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anumit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cadru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instituțional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juridic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financiar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și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resurse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umane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care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permite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valorificarea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integrală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Fondurilor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disponibile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Însă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aceste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alocări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sunt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insuficiente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necesităților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politicii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dezvoltării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regionale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care au ca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sursă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doar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FNDR din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mijloace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bugetare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r w:rsidRPr="00C85AF1">
        <w:rPr>
          <w:rFonts w:ascii="Arial" w:hAnsi="Arial" w:cs="Arial"/>
          <w:color w:val="000000"/>
          <w:sz w:val="24"/>
          <w:szCs w:val="24"/>
          <w:lang w:val="en-US"/>
        </w:rPr>
        <w:br/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Documentul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Unic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de Program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este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limitat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activitaților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și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posibilităților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unui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singur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minister, nu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reprezintă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sinergie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tuturor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actorilor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dezvoltării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regionale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și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domeniilor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publice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: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economia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finanțele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transporturile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educația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sănătatea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mediul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forța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muncă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ș.a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.</w:t>
      </w:r>
      <w:r w:rsidRPr="00C85AF1">
        <w:rPr>
          <w:rFonts w:ascii="Arial" w:hAnsi="Arial" w:cs="Arial"/>
          <w:color w:val="000000"/>
          <w:sz w:val="24"/>
          <w:szCs w:val="24"/>
          <w:lang w:val="en-US"/>
        </w:rPr>
        <w:br/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          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Fondul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Național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Dezvoltare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Regională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este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mic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nu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primește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contribuții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din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partea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altor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Fonduri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existente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donatorilor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internaționali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iar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ministerele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dispun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mijloace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financiare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autonome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C85AF1" w:rsidRDefault="00C85AF1" w:rsidP="00C85AF1">
      <w:pPr>
        <w:ind w:firstLine="851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85AF1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="00217D67">
        <w:rPr>
          <w:rFonts w:ascii="Arial" w:hAnsi="Arial" w:cs="Arial"/>
          <w:color w:val="000000"/>
          <w:sz w:val="24"/>
          <w:szCs w:val="24"/>
          <w:lang w:val="en-US"/>
        </w:rPr>
        <w:t xml:space="preserve">            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Astfel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putem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constata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că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de facto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politica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regională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în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RM nu </w:t>
      </w:r>
      <w:proofErr w:type="spellStart"/>
      <w:proofErr w:type="gram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este</w:t>
      </w:r>
      <w:proofErr w:type="spellEnd"/>
      <w:proofErr w:type="gram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apreciată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ca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fiind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una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din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cele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mai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importante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politici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naționale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dezvoltare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țării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și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este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aparent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ajustată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la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standardele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Uniunii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Europene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. Ca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rezultat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devine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problematică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realizarea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deplin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gram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</w:t>
      </w:r>
      <w:proofErr w:type="gram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oportunităților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accesării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și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valorificării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Fondurilor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structurale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europene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în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perspectiva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semnării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Acordului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Asociere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cu UE. </w:t>
      </w:r>
    </w:p>
    <w:p w:rsidR="00C85AF1" w:rsidRDefault="00C85AF1" w:rsidP="00C85AF1">
      <w:pPr>
        <w:ind w:firstLine="851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85AF1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="00217D67">
        <w:rPr>
          <w:rFonts w:ascii="Arial" w:hAnsi="Arial" w:cs="Arial"/>
          <w:color w:val="000000"/>
          <w:sz w:val="24"/>
          <w:szCs w:val="24"/>
          <w:lang w:val="en-US"/>
        </w:rPr>
        <w:t xml:space="preserve">            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În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scopul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prevenirii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ratării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unor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posibilități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imense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atragere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gram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</w:t>
      </w:r>
      <w:proofErr w:type="gram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acestor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Fonduri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destinate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implementării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politicii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dezvoltării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regionale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țării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propunem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următoarele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:</w:t>
      </w:r>
    </w:p>
    <w:p w:rsidR="00C85AF1" w:rsidRDefault="00C85AF1" w:rsidP="00C85AF1">
      <w:pPr>
        <w:ind w:firstLine="851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85AF1">
        <w:rPr>
          <w:rFonts w:ascii="Arial" w:hAnsi="Arial" w:cs="Arial"/>
          <w:color w:val="000000"/>
          <w:sz w:val="24"/>
          <w:szCs w:val="24"/>
          <w:lang w:val="en-US"/>
        </w:rPr>
        <w:br/>
        <w:t xml:space="preserve">1.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Reconfirmarea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importanței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dezvoltarea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Politicii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Regionale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în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RM cu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ajustarea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la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standardele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UE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și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cerințelor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Acordului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Asociere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parafat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la Vilnius la 28.XI.2013</w:t>
      </w:r>
      <w:proofErr w:type="gram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.(</w:t>
      </w:r>
      <w:proofErr w:type="spellStart"/>
      <w:proofErr w:type="gram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Elaborarea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Cadrului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Strategic de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Referință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).</w:t>
      </w:r>
    </w:p>
    <w:p w:rsidR="00217D67" w:rsidRDefault="00C85AF1" w:rsidP="00217D67">
      <w:pPr>
        <w:ind w:firstLine="851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85AF1">
        <w:rPr>
          <w:rFonts w:ascii="Arial" w:hAnsi="Arial" w:cs="Arial"/>
          <w:color w:val="000000"/>
          <w:sz w:val="24"/>
          <w:szCs w:val="24"/>
          <w:lang w:val="en-US"/>
        </w:rPr>
        <w:br/>
        <w:t xml:space="preserve">2.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Extinderea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posibilitaților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formare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și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concentrarea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surselor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financiare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a FNDR,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inclusiv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din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contul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Fondurilor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existente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în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RM,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alocările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bugetare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ministeriale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și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locale, a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donatorilor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externi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C85AF1" w:rsidRDefault="00C85AF1" w:rsidP="00217D67">
      <w:pPr>
        <w:ind w:firstLine="851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85AF1">
        <w:rPr>
          <w:rFonts w:ascii="Arial" w:hAnsi="Arial" w:cs="Arial"/>
          <w:color w:val="000000"/>
          <w:sz w:val="24"/>
          <w:szCs w:val="24"/>
          <w:lang w:val="en-US"/>
        </w:rPr>
        <w:br/>
        <w:t xml:space="preserve">3.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Extinderea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conceptului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Documentului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Unic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Programare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pentru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a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uni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și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consolida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capacitățile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actorilor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dezvoltării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regionale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inclusiv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cu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recepționarea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propunerilor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din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partea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tuturor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ministerelor</w:t>
      </w:r>
      <w:proofErr w:type="spellEnd"/>
      <w:r w:rsidRPr="00C85AF1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217D67" w:rsidRPr="00217D67" w:rsidRDefault="00217D67" w:rsidP="00217D67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4.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Permisiunea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Administra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>țiilor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Publice Locale de nivelul I și II</w:t>
      </w:r>
      <w:r w:rsidRPr="00217D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7D67">
        <w:rPr>
          <w:rFonts w:ascii="Arial" w:hAnsi="Arial" w:cs="Arial"/>
          <w:sz w:val="24"/>
          <w:szCs w:val="24"/>
          <w:lang w:val="ro-RO"/>
        </w:rPr>
        <w:t xml:space="preserve">din Regiunea de Dezvoltare Sud </w:t>
      </w:r>
      <w:r w:rsidRPr="00217D67">
        <w:rPr>
          <w:rFonts w:ascii="Arial" w:hAnsi="Arial" w:cs="Arial"/>
          <w:sz w:val="24"/>
          <w:szCs w:val="24"/>
          <w:lang w:val="ro-RO"/>
        </w:rPr>
        <w:t xml:space="preserve">deschiderii conturilor bancare în valută străină pentru atragerea investițiilor străine.   </w:t>
      </w:r>
    </w:p>
    <w:p w:rsidR="00447E03" w:rsidRPr="00217D67" w:rsidRDefault="00C85AF1" w:rsidP="00C85AF1">
      <w:pPr>
        <w:ind w:firstLine="851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  <w:r w:rsidRPr="00217D67">
        <w:rPr>
          <w:rFonts w:ascii="Arial" w:hAnsi="Arial" w:cs="Arial"/>
          <w:color w:val="000000"/>
          <w:sz w:val="24"/>
          <w:szCs w:val="24"/>
          <w:lang w:val="ro-RO"/>
        </w:rPr>
        <w:br/>
      </w:r>
      <w:r w:rsidR="00217D67" w:rsidRPr="00217D67">
        <w:rPr>
          <w:rFonts w:ascii="Arial" w:hAnsi="Arial" w:cs="Arial"/>
          <w:color w:val="000000"/>
          <w:sz w:val="24"/>
          <w:szCs w:val="24"/>
          <w:lang w:val="ro-RO"/>
        </w:rPr>
        <w:t xml:space="preserve">              </w:t>
      </w:r>
      <w:r w:rsidRPr="00217D67">
        <w:rPr>
          <w:rFonts w:ascii="Arial" w:hAnsi="Arial" w:cs="Arial"/>
          <w:color w:val="000000"/>
          <w:sz w:val="24"/>
          <w:szCs w:val="24"/>
          <w:lang w:val="ro-RO"/>
        </w:rPr>
        <w:t>Dezvoltarea regională trebuie să devină o politică națională de dezvoltare a țării în ansamblu și un mijloc de îmbunătățire a nivelului de viață al cetățenilor.</w:t>
      </w:r>
    </w:p>
    <w:sectPr w:rsidR="00447E03" w:rsidRPr="00217D67" w:rsidSect="00217D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F1"/>
    <w:rsid w:val="00217D67"/>
    <w:rsid w:val="00447E03"/>
    <w:rsid w:val="00C8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2013-12-27T10:22:00Z</cp:lastPrinted>
  <dcterms:created xsi:type="dcterms:W3CDTF">2013-12-26T06:25:00Z</dcterms:created>
  <dcterms:modified xsi:type="dcterms:W3CDTF">2013-12-27T10:26:00Z</dcterms:modified>
</cp:coreProperties>
</file>