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0E7002" w14:textId="77777777" w:rsidR="00E4126D" w:rsidRDefault="00E4126D" w:rsidP="005A6986">
      <w:pPr>
        <w:pStyle w:val="af7"/>
      </w:pPr>
      <w:bookmarkStart w:id="0" w:name="_gjdgxs" w:colFirst="0" w:colLast="0"/>
      <w:bookmarkEnd w:id="0"/>
    </w:p>
    <w:p w14:paraId="2E9C6C7E" w14:textId="77777777" w:rsidR="00E4126D" w:rsidRDefault="00E4126D" w:rsidP="005A6986">
      <w:pPr>
        <w:pStyle w:val="af7"/>
      </w:pPr>
    </w:p>
    <w:p w14:paraId="5039FEE7" w14:textId="77777777" w:rsidR="00E4126D" w:rsidRDefault="00E4126D" w:rsidP="005A6986">
      <w:pPr>
        <w:pStyle w:val="af7"/>
      </w:pPr>
    </w:p>
    <w:p w14:paraId="7455394C" w14:textId="77777777" w:rsidR="005A6986" w:rsidRDefault="005A6986" w:rsidP="005A6986">
      <w:pPr>
        <w:pStyle w:val="af7"/>
        <w:jc w:val="center"/>
        <w:rPr>
          <w:sz w:val="24"/>
          <w:szCs w:val="24"/>
        </w:rPr>
      </w:pPr>
      <w:r>
        <w:rPr>
          <w:sz w:val="24"/>
          <w:szCs w:val="24"/>
        </w:rPr>
        <w:t xml:space="preserve">                                                 </w:t>
      </w:r>
    </w:p>
    <w:p w14:paraId="59BBC0B0" w14:textId="77777777" w:rsidR="005A6986" w:rsidRDefault="005A6986" w:rsidP="005A6986">
      <w:pPr>
        <w:pStyle w:val="af7"/>
        <w:jc w:val="center"/>
        <w:rPr>
          <w:sz w:val="24"/>
          <w:szCs w:val="24"/>
        </w:rPr>
      </w:pPr>
    </w:p>
    <w:p w14:paraId="11A3A574" w14:textId="17E30A98" w:rsidR="00257D4F" w:rsidRDefault="00226AB0" w:rsidP="005A6986">
      <w:pPr>
        <w:pStyle w:val="af7"/>
        <w:jc w:val="center"/>
        <w:rPr>
          <w:b/>
          <w:sz w:val="32"/>
          <w:szCs w:val="32"/>
        </w:rPr>
      </w:pPr>
      <w:r>
        <w:rPr>
          <w:b/>
          <w:sz w:val="32"/>
          <w:szCs w:val="32"/>
        </w:rPr>
        <w:t>CONCURS</w:t>
      </w:r>
    </w:p>
    <w:p w14:paraId="1D18CC93" w14:textId="77777777" w:rsidR="00E158A0" w:rsidRPr="005A6986" w:rsidRDefault="00E158A0" w:rsidP="005A6986">
      <w:pPr>
        <w:pStyle w:val="af7"/>
        <w:jc w:val="center"/>
        <w:rPr>
          <w:b/>
          <w:sz w:val="32"/>
          <w:szCs w:val="32"/>
        </w:rPr>
      </w:pPr>
    </w:p>
    <w:p w14:paraId="4E0F105B" w14:textId="083DFC0A" w:rsidR="00660E78" w:rsidRPr="005A6986" w:rsidRDefault="00226AB0" w:rsidP="005A6986">
      <w:pPr>
        <w:pStyle w:val="af7"/>
        <w:jc w:val="center"/>
        <w:rPr>
          <w:b/>
          <w:sz w:val="32"/>
          <w:szCs w:val="32"/>
        </w:rPr>
      </w:pPr>
      <w:r>
        <w:rPr>
          <w:b/>
          <w:sz w:val="32"/>
          <w:szCs w:val="32"/>
        </w:rPr>
        <w:t>pentru</w:t>
      </w:r>
      <w:r w:rsidR="00660E78" w:rsidRPr="005A6986">
        <w:rPr>
          <w:b/>
          <w:sz w:val="32"/>
          <w:szCs w:val="32"/>
        </w:rPr>
        <w:t xml:space="preserve"> acordarea suportului tehnic</w:t>
      </w:r>
    </w:p>
    <w:p w14:paraId="7EF5A685" w14:textId="31023FD1" w:rsidR="005A6986" w:rsidRPr="005A6986" w:rsidRDefault="004E6D53" w:rsidP="005A6986">
      <w:pPr>
        <w:pStyle w:val="af7"/>
        <w:jc w:val="center"/>
        <w:rPr>
          <w:b/>
          <w:sz w:val="32"/>
          <w:szCs w:val="32"/>
        </w:rPr>
      </w:pPr>
      <w:bookmarkStart w:id="1" w:name="_30j0zll" w:colFirst="0" w:colLast="0"/>
      <w:bookmarkEnd w:id="1"/>
      <w:r w:rsidRPr="005A6986">
        <w:rPr>
          <w:b/>
          <w:sz w:val="32"/>
          <w:szCs w:val="32"/>
        </w:rPr>
        <w:t>în cadrul proiectului nr. 309/2017/M3</w:t>
      </w:r>
    </w:p>
    <w:p w14:paraId="3D272AB7" w14:textId="3AA4C2EB" w:rsidR="00257D4F" w:rsidRPr="005A6986" w:rsidRDefault="004E6D53" w:rsidP="005A6986">
      <w:pPr>
        <w:pStyle w:val="af7"/>
        <w:jc w:val="center"/>
        <w:rPr>
          <w:i/>
          <w:sz w:val="32"/>
          <w:szCs w:val="32"/>
        </w:rPr>
      </w:pPr>
      <w:r w:rsidRPr="005A6986">
        <w:rPr>
          <w:i/>
          <w:sz w:val="32"/>
          <w:szCs w:val="32"/>
        </w:rPr>
        <w:t>„</w:t>
      </w:r>
      <w:r w:rsidR="00AF3DB0" w:rsidRPr="005A6986">
        <w:rPr>
          <w:i/>
          <w:sz w:val="32"/>
          <w:szCs w:val="32"/>
        </w:rPr>
        <w:t>Suport pentru administrația Republicii Moldova în implementarea Strategiei Naționale de Dezvoltare Regională pentru anii 2016-2020 prin dezvoltarea urbană integrată și sustenabilă</w:t>
      </w:r>
      <w:r w:rsidRPr="005A6986">
        <w:rPr>
          <w:i/>
          <w:sz w:val="32"/>
          <w:szCs w:val="32"/>
        </w:rPr>
        <w:t>”</w:t>
      </w:r>
      <w:bookmarkStart w:id="2" w:name="_1fob9te" w:colFirst="0" w:colLast="0"/>
      <w:bookmarkEnd w:id="2"/>
    </w:p>
    <w:p w14:paraId="229E870C" w14:textId="12D1B07A" w:rsidR="00257D4F" w:rsidRPr="00220E12" w:rsidRDefault="00682FB1" w:rsidP="005A6986">
      <w:pPr>
        <w:pStyle w:val="af7"/>
        <w:rPr>
          <w:color w:val="FFFFFF"/>
        </w:rPr>
      </w:pPr>
      <w:r w:rsidRPr="00220E12">
        <w:rPr>
          <w:color w:val="FFFFFF"/>
        </w:rPr>
        <w:t>REVITALIZARE URBANĂ</w:t>
      </w:r>
      <w:r w:rsidR="007D1E4D">
        <w:rPr>
          <w:color w:val="FFFFFF"/>
        </w:rPr>
        <w:t xml:space="preserve"> 2019</w:t>
      </w:r>
    </w:p>
    <w:p w14:paraId="36AFA5A9" w14:textId="77777777" w:rsidR="00257D4F" w:rsidRPr="00220E12" w:rsidRDefault="00257D4F" w:rsidP="005A6986">
      <w:pPr>
        <w:pStyle w:val="af7"/>
        <w:rPr>
          <w:i/>
        </w:rPr>
      </w:pPr>
    </w:p>
    <w:p w14:paraId="0B73171E" w14:textId="77777777" w:rsidR="00257D4F" w:rsidRPr="00220E12" w:rsidRDefault="00257D4F" w:rsidP="005A6986">
      <w:pPr>
        <w:pStyle w:val="af7"/>
      </w:pPr>
    </w:p>
    <w:p w14:paraId="5CE35C9A" w14:textId="77777777" w:rsidR="005A6986" w:rsidRDefault="005A6986" w:rsidP="005A6986">
      <w:pPr>
        <w:pStyle w:val="af7"/>
        <w:rPr>
          <w:b/>
          <w:i/>
        </w:rPr>
      </w:pPr>
    </w:p>
    <w:p w14:paraId="012DEF83" w14:textId="214EA70E" w:rsidR="00257D4F" w:rsidRPr="005A6986" w:rsidRDefault="007A67EA" w:rsidP="005A6986">
      <w:pPr>
        <w:pStyle w:val="af7"/>
        <w:spacing w:line="276" w:lineRule="auto"/>
        <w:jc w:val="both"/>
        <w:rPr>
          <w:b/>
          <w:i/>
          <w:sz w:val="24"/>
          <w:szCs w:val="24"/>
        </w:rPr>
      </w:pPr>
      <w:r w:rsidRPr="005A6986">
        <w:rPr>
          <w:b/>
          <w:i/>
          <w:sz w:val="24"/>
          <w:szCs w:val="24"/>
        </w:rPr>
        <w:t xml:space="preserve">Proiectul </w:t>
      </w:r>
      <w:r w:rsidR="00682FB1" w:rsidRPr="005A6986">
        <w:rPr>
          <w:b/>
          <w:i/>
          <w:sz w:val="24"/>
          <w:szCs w:val="24"/>
        </w:rPr>
        <w:t xml:space="preserve">nr. 309/2017/M3 </w:t>
      </w:r>
      <w:r w:rsidRPr="005A6986">
        <w:rPr>
          <w:b/>
          <w:i/>
          <w:sz w:val="24"/>
          <w:szCs w:val="24"/>
        </w:rPr>
        <w:t>este</w:t>
      </w:r>
      <w:r w:rsidR="00682FB1" w:rsidRPr="005A6986">
        <w:rPr>
          <w:b/>
          <w:i/>
          <w:sz w:val="24"/>
          <w:szCs w:val="24"/>
        </w:rPr>
        <w:t xml:space="preserve"> implementat de Ministerul Investițiilor și Dezvoltării</w:t>
      </w:r>
      <w:r w:rsidR="00225CF3" w:rsidRPr="005A6986">
        <w:rPr>
          <w:b/>
          <w:i/>
          <w:sz w:val="24"/>
          <w:szCs w:val="24"/>
        </w:rPr>
        <w:t xml:space="preserve"> Economice </w:t>
      </w:r>
      <w:r w:rsidR="00682FB1" w:rsidRPr="005A6986">
        <w:rPr>
          <w:b/>
          <w:i/>
          <w:sz w:val="24"/>
          <w:szCs w:val="24"/>
        </w:rPr>
        <w:t>a</w:t>
      </w:r>
      <w:r w:rsidR="00EC0131" w:rsidRPr="005A6986">
        <w:rPr>
          <w:b/>
          <w:i/>
          <w:sz w:val="24"/>
          <w:szCs w:val="24"/>
        </w:rPr>
        <w:t>l</w:t>
      </w:r>
      <w:r w:rsidR="00682FB1" w:rsidRPr="005A6986">
        <w:rPr>
          <w:b/>
          <w:i/>
          <w:sz w:val="24"/>
          <w:szCs w:val="24"/>
        </w:rPr>
        <w:t xml:space="preserve"> Republicii Polon</w:t>
      </w:r>
      <w:r w:rsidR="00225CF3" w:rsidRPr="005A6986">
        <w:rPr>
          <w:b/>
          <w:i/>
          <w:sz w:val="24"/>
          <w:szCs w:val="24"/>
        </w:rPr>
        <w:t>e</w:t>
      </w:r>
      <w:r w:rsidR="00682FB1" w:rsidRPr="005A6986">
        <w:rPr>
          <w:b/>
          <w:i/>
          <w:sz w:val="24"/>
          <w:szCs w:val="24"/>
        </w:rPr>
        <w:t xml:space="preserve"> în parteneriat cu Ministerul Agriculturii, Dezvoltării Regionale și Mediului a Republicii Moldova și Reprezentanța Fundației „</w:t>
      </w:r>
      <w:proofErr w:type="spellStart"/>
      <w:r w:rsidR="00682FB1" w:rsidRPr="005A6986">
        <w:rPr>
          <w:b/>
          <w:i/>
          <w:sz w:val="24"/>
          <w:szCs w:val="24"/>
        </w:rPr>
        <w:t>Solidarity</w:t>
      </w:r>
      <w:proofErr w:type="spellEnd"/>
      <w:r w:rsidR="00682FB1" w:rsidRPr="005A6986">
        <w:rPr>
          <w:b/>
          <w:i/>
          <w:sz w:val="24"/>
          <w:szCs w:val="24"/>
        </w:rPr>
        <w:t xml:space="preserve"> Fund PL” în Moldova. Proiectul este cofinanțat din fondurile programului de cooperare poloneză pentru dezvoltare al Ministerului Afacerilor Externe a Republicii Polone.</w:t>
      </w:r>
    </w:p>
    <w:p w14:paraId="5A4A35A0" w14:textId="26E33BE9" w:rsidR="00257D4F" w:rsidRDefault="00257D4F" w:rsidP="005A6986">
      <w:pPr>
        <w:pStyle w:val="af7"/>
      </w:pPr>
      <w:bookmarkStart w:id="3" w:name="_3znysh7" w:colFirst="0" w:colLast="0"/>
      <w:bookmarkEnd w:id="3"/>
    </w:p>
    <w:p w14:paraId="6C3841B6" w14:textId="77777777" w:rsidR="005A6986" w:rsidRDefault="005A6986" w:rsidP="005A6986">
      <w:pPr>
        <w:pStyle w:val="af7"/>
      </w:pPr>
    </w:p>
    <w:p w14:paraId="453DE1AC" w14:textId="77777777" w:rsidR="005A6986" w:rsidRDefault="005A6986" w:rsidP="005A6986">
      <w:pPr>
        <w:pStyle w:val="af7"/>
      </w:pPr>
    </w:p>
    <w:p w14:paraId="28128C50" w14:textId="77777777" w:rsidR="008E1E8C" w:rsidRPr="005A6986" w:rsidRDefault="008E1E8C" w:rsidP="005A6986">
      <w:pPr>
        <w:pStyle w:val="af7"/>
        <w:jc w:val="both"/>
      </w:pPr>
    </w:p>
    <w:p w14:paraId="6BF82E70" w14:textId="388AC30A" w:rsidR="00076A00" w:rsidRPr="005A6986" w:rsidRDefault="00E311FE" w:rsidP="005A6986">
      <w:pPr>
        <w:pStyle w:val="af7"/>
        <w:jc w:val="both"/>
        <w:rPr>
          <w:b/>
          <w:i/>
        </w:rPr>
      </w:pPr>
      <w:r w:rsidRPr="005A6986">
        <w:rPr>
          <w:i/>
        </w:rPr>
        <w:t>Agenți</w:t>
      </w:r>
      <w:r w:rsidR="005A6986">
        <w:rPr>
          <w:i/>
        </w:rPr>
        <w:t>a</w:t>
      </w:r>
      <w:r w:rsidRPr="005A6986">
        <w:rPr>
          <w:i/>
        </w:rPr>
        <w:t xml:space="preserve"> de Dezvoltare Regională</w:t>
      </w:r>
      <w:r w:rsidR="005A6986">
        <w:rPr>
          <w:i/>
        </w:rPr>
        <w:t xml:space="preserve"> este </w:t>
      </w:r>
      <w:r w:rsidRPr="005A6986">
        <w:rPr>
          <w:i/>
        </w:rPr>
        <w:t xml:space="preserve">un partener de bază în procesul de implementare a revitalizării urbane în Republica Moldova. </w:t>
      </w:r>
      <w:r w:rsidR="005A6986">
        <w:rPr>
          <w:i/>
        </w:rPr>
        <w:t xml:space="preserve"> </w:t>
      </w:r>
      <w:r w:rsidRPr="005A6986">
        <w:rPr>
          <w:i/>
        </w:rPr>
        <w:t>În anul 2019 Agenți</w:t>
      </w:r>
      <w:r w:rsidR="005A6986">
        <w:rPr>
          <w:i/>
        </w:rPr>
        <w:t>a</w:t>
      </w:r>
      <w:r w:rsidRPr="005A6986">
        <w:rPr>
          <w:i/>
        </w:rPr>
        <w:t xml:space="preserve"> de Dezvoltare Regională </w:t>
      </w:r>
      <w:r w:rsidR="00E23ED1">
        <w:rPr>
          <w:i/>
        </w:rPr>
        <w:t>Sud</w:t>
      </w:r>
      <w:r w:rsidR="005A6986">
        <w:rPr>
          <w:i/>
        </w:rPr>
        <w:t xml:space="preserve"> </w:t>
      </w:r>
      <w:r w:rsidR="00E23ED1">
        <w:rPr>
          <w:i/>
        </w:rPr>
        <w:t>acordă</w:t>
      </w:r>
      <w:r w:rsidR="00ED1DD5" w:rsidRPr="005A6986">
        <w:rPr>
          <w:i/>
        </w:rPr>
        <w:t xml:space="preserve"> </w:t>
      </w:r>
      <w:r w:rsidRPr="005A6986">
        <w:rPr>
          <w:i/>
        </w:rPr>
        <w:t xml:space="preserve">suport tehnic </w:t>
      </w:r>
      <w:r w:rsidR="00E23ED1">
        <w:rPr>
          <w:i/>
        </w:rPr>
        <w:t xml:space="preserve">și asistență </w:t>
      </w:r>
      <w:r w:rsidRPr="005A6986">
        <w:rPr>
          <w:i/>
        </w:rPr>
        <w:t>orașelor</w:t>
      </w:r>
      <w:r w:rsidR="005A6986">
        <w:rPr>
          <w:i/>
        </w:rPr>
        <w:t xml:space="preserve"> din RD</w:t>
      </w:r>
      <w:r w:rsidR="00E23ED1">
        <w:rPr>
          <w:i/>
        </w:rPr>
        <w:t>S</w:t>
      </w:r>
      <w:r w:rsidRPr="005A6986">
        <w:rPr>
          <w:i/>
        </w:rPr>
        <w:t xml:space="preserve"> în elaborarea Programelor de Revitalizare Urbană și</w:t>
      </w:r>
      <w:r w:rsidR="008E1E8C" w:rsidRPr="005A6986">
        <w:rPr>
          <w:i/>
        </w:rPr>
        <w:t xml:space="preserve"> </w:t>
      </w:r>
      <w:r w:rsidR="00E23ED1">
        <w:rPr>
          <w:i/>
        </w:rPr>
        <w:t>în</w:t>
      </w:r>
      <w:r w:rsidR="008E1E8C" w:rsidRPr="005A6986">
        <w:rPr>
          <w:i/>
        </w:rPr>
        <w:t xml:space="preserve"> implement</w:t>
      </w:r>
      <w:r w:rsidR="00E23ED1">
        <w:rPr>
          <w:i/>
        </w:rPr>
        <w:t>area</w:t>
      </w:r>
      <w:r w:rsidR="00DB3ACD">
        <w:rPr>
          <w:i/>
        </w:rPr>
        <w:t xml:space="preserve"> </w:t>
      </w:r>
      <w:r w:rsidR="008E1E8C" w:rsidRPr="005A6986">
        <w:rPr>
          <w:i/>
        </w:rPr>
        <w:t>Programe</w:t>
      </w:r>
      <w:r w:rsidR="00E23ED1">
        <w:rPr>
          <w:i/>
        </w:rPr>
        <w:t>lor</w:t>
      </w:r>
      <w:r w:rsidR="00DB3ACD">
        <w:rPr>
          <w:i/>
        </w:rPr>
        <w:t xml:space="preserve"> de Revitalizare Urbană </w:t>
      </w:r>
      <w:r w:rsidR="008E1E8C" w:rsidRPr="005A6986">
        <w:rPr>
          <w:i/>
        </w:rPr>
        <w:t>e</w:t>
      </w:r>
      <w:r w:rsidR="00DB3ACD">
        <w:rPr>
          <w:i/>
        </w:rPr>
        <w:t>laborate în 2018</w:t>
      </w:r>
      <w:r w:rsidR="008E1E8C" w:rsidRPr="005A6986">
        <w:rPr>
          <w:i/>
        </w:rPr>
        <w:t xml:space="preserve">. </w:t>
      </w:r>
    </w:p>
    <w:p w14:paraId="3838E283" w14:textId="65A7DF57" w:rsidR="00812D9E" w:rsidRPr="005A6986" w:rsidRDefault="00812D9E" w:rsidP="005A6986">
      <w:pPr>
        <w:pStyle w:val="af7"/>
        <w:jc w:val="both"/>
        <w:rPr>
          <w:b/>
          <w:color w:val="2E75B5"/>
        </w:rPr>
      </w:pPr>
      <w:r w:rsidRPr="005A6986">
        <w:br w:type="page"/>
      </w:r>
    </w:p>
    <w:p w14:paraId="2B1A78E6" w14:textId="77777777" w:rsidR="00257D4F" w:rsidRPr="005A6986" w:rsidRDefault="00682FB1" w:rsidP="005A6986">
      <w:pPr>
        <w:pStyle w:val="af7"/>
        <w:rPr>
          <w:b/>
        </w:rPr>
      </w:pPr>
      <w:r w:rsidRPr="005A6986">
        <w:rPr>
          <w:b/>
        </w:rPr>
        <w:lastRenderedPageBreak/>
        <w:t>Acronime</w:t>
      </w:r>
    </w:p>
    <w:p w14:paraId="02E95035" w14:textId="41F8F0EF" w:rsidR="00812D9E" w:rsidRDefault="00812D9E" w:rsidP="005A6986">
      <w:pPr>
        <w:pStyle w:val="af7"/>
        <w:rPr>
          <w:color w:val="44546A"/>
        </w:rPr>
      </w:pPr>
      <w:r>
        <w:rPr>
          <w:color w:val="44546A"/>
        </w:rPr>
        <w:t xml:space="preserve">ADR </w:t>
      </w:r>
      <w:r w:rsidR="00DB3ACD">
        <w:rPr>
          <w:color w:val="44546A"/>
        </w:rPr>
        <w:t>Sud</w:t>
      </w:r>
      <w:r w:rsidRPr="00220E12">
        <w:t>–</w:t>
      </w:r>
      <w:r>
        <w:t xml:space="preserve"> Agenția de Dezvoltare Regională</w:t>
      </w:r>
      <w:r w:rsidR="00DB3ACD">
        <w:t xml:space="preserve"> Sud</w:t>
      </w:r>
    </w:p>
    <w:p w14:paraId="319CCCEC" w14:textId="36E8253C" w:rsidR="00257D4F" w:rsidRPr="00220E12" w:rsidRDefault="00682FB1" w:rsidP="005A6986">
      <w:pPr>
        <w:pStyle w:val="af7"/>
      </w:pPr>
      <w:r w:rsidRPr="00220E12">
        <w:rPr>
          <w:color w:val="44546A"/>
        </w:rPr>
        <w:t>APL</w:t>
      </w:r>
      <w:r w:rsidRPr="00220E12">
        <w:t xml:space="preserve"> – Autoritate publică locală</w:t>
      </w:r>
    </w:p>
    <w:p w14:paraId="676E4A81" w14:textId="77777777" w:rsidR="00257D4F" w:rsidRPr="00220E12" w:rsidRDefault="00682FB1" w:rsidP="005A6986">
      <w:pPr>
        <w:pStyle w:val="af7"/>
      </w:pPr>
      <w:r w:rsidRPr="00220E12">
        <w:rPr>
          <w:color w:val="44546A"/>
        </w:rPr>
        <w:t xml:space="preserve">FSM – </w:t>
      </w:r>
      <w:proofErr w:type="spellStart"/>
      <w:r w:rsidRPr="00220E12">
        <w:t>Fundacja</w:t>
      </w:r>
      <w:proofErr w:type="spellEnd"/>
      <w:r w:rsidRPr="00220E12">
        <w:t xml:space="preserve"> </w:t>
      </w:r>
      <w:proofErr w:type="spellStart"/>
      <w:r w:rsidRPr="00220E12">
        <w:t>Solidarności</w:t>
      </w:r>
      <w:proofErr w:type="spellEnd"/>
      <w:r w:rsidRPr="00220E12">
        <w:t xml:space="preserve"> </w:t>
      </w:r>
      <w:proofErr w:type="spellStart"/>
      <w:r w:rsidRPr="00220E12">
        <w:t>Międzynarodowej</w:t>
      </w:r>
      <w:proofErr w:type="spellEnd"/>
    </w:p>
    <w:p w14:paraId="0D2D2FBA" w14:textId="77777777" w:rsidR="00257D4F" w:rsidRPr="00220E12" w:rsidRDefault="00682FB1" w:rsidP="005A6986">
      <w:pPr>
        <w:pStyle w:val="af7"/>
      </w:pPr>
      <w:r w:rsidRPr="00220E12">
        <w:rPr>
          <w:color w:val="44546A"/>
        </w:rPr>
        <w:t>M</w:t>
      </w:r>
      <w:r w:rsidR="00D444A2" w:rsidRPr="00220E12">
        <w:rPr>
          <w:color w:val="44546A"/>
        </w:rPr>
        <w:t>ID</w:t>
      </w:r>
      <w:r w:rsidRPr="00220E12">
        <w:t xml:space="preserve"> – Ministerul Investițiilor și Dezvoltării  al Poloniei</w:t>
      </w:r>
    </w:p>
    <w:p w14:paraId="198CA586" w14:textId="252B9DA0" w:rsidR="00257D4F" w:rsidRPr="00220E12" w:rsidRDefault="00682FB1" w:rsidP="005A6986">
      <w:pPr>
        <w:pStyle w:val="af7"/>
      </w:pPr>
      <w:r w:rsidRPr="00220E12">
        <w:rPr>
          <w:color w:val="44546A"/>
        </w:rPr>
        <w:t>MARD</w:t>
      </w:r>
      <w:r w:rsidR="00122B3F">
        <w:rPr>
          <w:color w:val="44546A"/>
        </w:rPr>
        <w:t>M</w:t>
      </w:r>
      <w:r w:rsidRPr="00220E12">
        <w:t>– Ministerul Agriculturii, Dezvoltării Regionale și Mediului a Republicii Moldova</w:t>
      </w:r>
    </w:p>
    <w:p w14:paraId="43B6CCF0" w14:textId="77777777" w:rsidR="00257D4F" w:rsidRPr="00220E12" w:rsidRDefault="00DB4649" w:rsidP="005A6986">
      <w:pPr>
        <w:pStyle w:val="af7"/>
      </w:pPr>
      <w:r w:rsidRPr="00220E12">
        <w:rPr>
          <w:color w:val="44546A"/>
        </w:rPr>
        <w:t xml:space="preserve">PRU </w:t>
      </w:r>
      <w:r w:rsidR="00682FB1" w:rsidRPr="00220E12">
        <w:t xml:space="preserve">– </w:t>
      </w:r>
      <w:r w:rsidRPr="00220E12">
        <w:t>Program de Revitalizare Urbană</w:t>
      </w:r>
    </w:p>
    <w:p w14:paraId="56E0E30F" w14:textId="77777777" w:rsidR="00257D4F" w:rsidRPr="00220E12" w:rsidRDefault="00257D4F" w:rsidP="005A6986">
      <w:pPr>
        <w:pStyle w:val="af7"/>
        <w:rPr>
          <w:b/>
        </w:rPr>
      </w:pPr>
    </w:p>
    <w:p w14:paraId="7ACB1EEB" w14:textId="77777777" w:rsidR="005A6986" w:rsidRPr="005A6986" w:rsidRDefault="005A6986" w:rsidP="005A6986">
      <w:pPr>
        <w:pStyle w:val="af7"/>
        <w:jc w:val="center"/>
        <w:rPr>
          <w:b/>
          <w:sz w:val="24"/>
          <w:szCs w:val="24"/>
        </w:rPr>
      </w:pPr>
    </w:p>
    <w:p w14:paraId="0C73A86B" w14:textId="5D6E24C4" w:rsidR="00820398" w:rsidRDefault="005A6986" w:rsidP="005A6986">
      <w:pPr>
        <w:pStyle w:val="af7"/>
        <w:jc w:val="center"/>
        <w:rPr>
          <w:b/>
          <w:sz w:val="24"/>
          <w:szCs w:val="24"/>
        </w:rPr>
      </w:pPr>
      <w:r w:rsidRPr="005A6986">
        <w:rPr>
          <w:b/>
          <w:sz w:val="24"/>
          <w:szCs w:val="24"/>
        </w:rPr>
        <w:t>REGULI DE PARTICIPARE</w:t>
      </w:r>
    </w:p>
    <w:p w14:paraId="789DAC55" w14:textId="77777777" w:rsidR="005A6986" w:rsidRPr="005A6986" w:rsidRDefault="005A6986" w:rsidP="005A6986">
      <w:pPr>
        <w:pStyle w:val="af7"/>
        <w:jc w:val="center"/>
        <w:rPr>
          <w:b/>
          <w:sz w:val="24"/>
          <w:szCs w:val="24"/>
        </w:rPr>
      </w:pPr>
    </w:p>
    <w:p w14:paraId="3BDEA9C5" w14:textId="1F7C24D4" w:rsidR="00257D4F" w:rsidRPr="00E158A0" w:rsidRDefault="00DB4649" w:rsidP="00E158A0">
      <w:pPr>
        <w:pStyle w:val="af7"/>
        <w:jc w:val="both"/>
        <w:rPr>
          <w:sz w:val="24"/>
          <w:szCs w:val="24"/>
          <w:u w:val="single"/>
        </w:rPr>
      </w:pPr>
      <w:r w:rsidRPr="00E158A0">
        <w:rPr>
          <w:b/>
          <w:sz w:val="24"/>
          <w:szCs w:val="24"/>
          <w:u w:val="single"/>
        </w:rPr>
        <w:t>I</w:t>
      </w:r>
      <w:r w:rsidR="00682FB1" w:rsidRPr="00E158A0">
        <w:rPr>
          <w:b/>
          <w:sz w:val="24"/>
          <w:szCs w:val="24"/>
          <w:u w:val="single"/>
        </w:rPr>
        <w:t>nformații general</w:t>
      </w:r>
      <w:r w:rsidR="004B3074" w:rsidRPr="00E158A0">
        <w:rPr>
          <w:b/>
          <w:sz w:val="24"/>
          <w:szCs w:val="24"/>
          <w:u w:val="single"/>
        </w:rPr>
        <w:t>e</w:t>
      </w:r>
    </w:p>
    <w:p w14:paraId="2348E0C7" w14:textId="026B22C8" w:rsidR="00122B3F" w:rsidRPr="00E158A0" w:rsidRDefault="00D9128C" w:rsidP="00E158A0">
      <w:pPr>
        <w:pStyle w:val="af7"/>
        <w:ind w:firstLine="720"/>
        <w:jc w:val="both"/>
        <w:rPr>
          <w:sz w:val="24"/>
          <w:szCs w:val="24"/>
        </w:rPr>
      </w:pPr>
      <w:r>
        <w:rPr>
          <w:sz w:val="24"/>
          <w:szCs w:val="24"/>
        </w:rPr>
        <w:t>Concursul</w:t>
      </w:r>
      <w:r w:rsidR="007B2FB7" w:rsidRPr="00E158A0">
        <w:rPr>
          <w:sz w:val="24"/>
          <w:szCs w:val="24"/>
        </w:rPr>
        <w:t xml:space="preserve"> </w:t>
      </w:r>
      <w:r w:rsidR="00C22A15" w:rsidRPr="00E158A0">
        <w:rPr>
          <w:sz w:val="24"/>
          <w:szCs w:val="24"/>
        </w:rPr>
        <w:t xml:space="preserve">curent </w:t>
      </w:r>
      <w:r w:rsidR="007B2FB7" w:rsidRPr="00E158A0">
        <w:rPr>
          <w:sz w:val="24"/>
          <w:szCs w:val="24"/>
        </w:rPr>
        <w:t xml:space="preserve">este o acțiune organizată în cadrul </w:t>
      </w:r>
      <w:r w:rsidR="00682FB1" w:rsidRPr="00E158A0">
        <w:rPr>
          <w:sz w:val="24"/>
          <w:szCs w:val="24"/>
        </w:rPr>
        <w:t>proiectului nr. 309/2017/M3 „</w:t>
      </w:r>
      <w:r w:rsidR="00D57BD9" w:rsidRPr="00E158A0">
        <w:rPr>
          <w:sz w:val="24"/>
          <w:szCs w:val="24"/>
        </w:rPr>
        <w:t>Suport pentru administrația Republicii Moldova în implementarea Strategiei Naționale de Dezvoltare Regională pentru anii 2016-2020 prin dezvoltarea urbană integrată și sustenabilă</w:t>
      </w:r>
      <w:r w:rsidR="00682FB1" w:rsidRPr="00E158A0">
        <w:rPr>
          <w:sz w:val="24"/>
          <w:szCs w:val="24"/>
        </w:rPr>
        <w:t xml:space="preserve">”, implementat de Ministerul Investițiilor și Dezvoltării </w:t>
      </w:r>
      <w:r w:rsidR="00AD05E6" w:rsidRPr="00E158A0">
        <w:rPr>
          <w:sz w:val="24"/>
          <w:szCs w:val="24"/>
        </w:rPr>
        <w:t xml:space="preserve">Economice </w:t>
      </w:r>
      <w:r w:rsidR="00682FB1" w:rsidRPr="00E158A0">
        <w:rPr>
          <w:sz w:val="24"/>
          <w:szCs w:val="24"/>
        </w:rPr>
        <w:t>a</w:t>
      </w:r>
      <w:r w:rsidR="00104B72" w:rsidRPr="00E158A0">
        <w:rPr>
          <w:sz w:val="24"/>
          <w:szCs w:val="24"/>
        </w:rPr>
        <w:t>l</w:t>
      </w:r>
      <w:r w:rsidR="00682FB1" w:rsidRPr="00E158A0">
        <w:rPr>
          <w:sz w:val="24"/>
          <w:szCs w:val="24"/>
        </w:rPr>
        <w:t xml:space="preserve"> Republicii Polonia, în parteneriat cu Ministerul Agriculturii, Dezvoltării Regionale și Mediului a Republicii Moldova și Reprezentanța Fundației „</w:t>
      </w:r>
      <w:proofErr w:type="spellStart"/>
      <w:r w:rsidR="00243F63" w:rsidRPr="00E158A0">
        <w:rPr>
          <w:sz w:val="24"/>
          <w:szCs w:val="24"/>
        </w:rPr>
        <w:t>Solidarity</w:t>
      </w:r>
      <w:proofErr w:type="spellEnd"/>
      <w:r w:rsidR="00243F63" w:rsidRPr="00E158A0">
        <w:rPr>
          <w:sz w:val="24"/>
          <w:szCs w:val="24"/>
        </w:rPr>
        <w:t xml:space="preserve"> Fund PL” în Moldova.</w:t>
      </w:r>
    </w:p>
    <w:p w14:paraId="2F3B0963" w14:textId="3DE3F7FA" w:rsidR="002F1DBF" w:rsidRPr="00E158A0" w:rsidRDefault="002F1DBF" w:rsidP="00E158A0">
      <w:pPr>
        <w:pStyle w:val="af7"/>
        <w:ind w:firstLine="720"/>
        <w:jc w:val="both"/>
        <w:rPr>
          <w:sz w:val="24"/>
          <w:szCs w:val="24"/>
        </w:rPr>
      </w:pPr>
      <w:r w:rsidRPr="00E158A0">
        <w:rPr>
          <w:i/>
          <w:sz w:val="24"/>
          <w:szCs w:val="24"/>
        </w:rPr>
        <w:t>Revitalizarea urbană</w:t>
      </w:r>
      <w:r w:rsidRPr="00E158A0">
        <w:rPr>
          <w:sz w:val="24"/>
          <w:szCs w:val="24"/>
        </w:rPr>
        <w:t xml:space="preserve"> vizează zonele urbane defavorizate, printr-un efort de cooperare între </w:t>
      </w:r>
      <w:r w:rsidR="00C22A15" w:rsidRPr="00E158A0">
        <w:rPr>
          <w:sz w:val="24"/>
          <w:szCs w:val="24"/>
        </w:rPr>
        <w:t>autoritățile publice locale</w:t>
      </w:r>
      <w:r w:rsidRPr="00E158A0">
        <w:rPr>
          <w:sz w:val="24"/>
          <w:szCs w:val="24"/>
        </w:rPr>
        <w:t>, societatea civilă și alți actori locali (de ex. sectorul afacerilor etc.) și, mai presus de toate cu locuitorii, pentru îmbunătățirea condițiilor de trai, creșterea calității mediului și a climatului social și pentru consolidarea economiei locale.</w:t>
      </w:r>
    </w:p>
    <w:p w14:paraId="36A19632" w14:textId="1382DE86" w:rsidR="00122B3F" w:rsidRPr="00E158A0" w:rsidRDefault="00122B3F" w:rsidP="00E158A0">
      <w:pPr>
        <w:pStyle w:val="af7"/>
        <w:ind w:firstLine="720"/>
        <w:jc w:val="both"/>
        <w:rPr>
          <w:color w:val="auto"/>
          <w:sz w:val="24"/>
          <w:szCs w:val="24"/>
        </w:rPr>
      </w:pPr>
      <w:r w:rsidRPr="00E158A0">
        <w:rPr>
          <w:color w:val="auto"/>
          <w:sz w:val="24"/>
          <w:szCs w:val="24"/>
        </w:rPr>
        <w:t xml:space="preserve">Astfel, pe parcursul anului 2018 mai multe orașe din Republica Moldova, inclusiv </w:t>
      </w:r>
      <w:r w:rsidR="00DB3ACD">
        <w:rPr>
          <w:color w:val="auto"/>
          <w:sz w:val="24"/>
          <w:szCs w:val="24"/>
        </w:rPr>
        <w:t>Căușeni și Cimișlia</w:t>
      </w:r>
      <w:r w:rsidR="004B253A" w:rsidRPr="00E158A0">
        <w:rPr>
          <w:color w:val="auto"/>
          <w:sz w:val="24"/>
          <w:szCs w:val="24"/>
        </w:rPr>
        <w:t xml:space="preserve"> din R</w:t>
      </w:r>
      <w:r w:rsidRPr="00E158A0">
        <w:rPr>
          <w:color w:val="auto"/>
          <w:sz w:val="24"/>
          <w:szCs w:val="24"/>
        </w:rPr>
        <w:t>egiunea de</w:t>
      </w:r>
      <w:r w:rsidR="004B253A" w:rsidRPr="00E158A0">
        <w:rPr>
          <w:color w:val="auto"/>
          <w:sz w:val="24"/>
          <w:szCs w:val="24"/>
        </w:rPr>
        <w:t xml:space="preserve"> Dezvoltare </w:t>
      </w:r>
      <w:r w:rsidR="00DB3ACD">
        <w:rPr>
          <w:color w:val="auto"/>
          <w:sz w:val="24"/>
          <w:szCs w:val="24"/>
        </w:rPr>
        <w:t>Sud</w:t>
      </w:r>
      <w:r w:rsidRPr="00E158A0">
        <w:rPr>
          <w:color w:val="auto"/>
          <w:sz w:val="24"/>
          <w:szCs w:val="24"/>
        </w:rPr>
        <w:t>, au beneficiat de asistență tehnică în elaborarea PRU.</w:t>
      </w:r>
    </w:p>
    <w:p w14:paraId="4FB87A6A" w14:textId="048F0189" w:rsidR="004F414A" w:rsidRPr="00D9128C" w:rsidRDefault="00D9128C" w:rsidP="00D9128C">
      <w:pPr>
        <w:pStyle w:val="af7"/>
        <w:ind w:firstLine="720"/>
        <w:jc w:val="both"/>
        <w:rPr>
          <w:sz w:val="24"/>
          <w:szCs w:val="24"/>
        </w:rPr>
      </w:pPr>
      <w:r>
        <w:rPr>
          <w:sz w:val="24"/>
          <w:szCs w:val="24"/>
        </w:rPr>
        <w:t>Concursul</w:t>
      </w:r>
      <w:r w:rsidR="00DB3ACD">
        <w:rPr>
          <w:sz w:val="24"/>
          <w:szCs w:val="24"/>
        </w:rPr>
        <w:t xml:space="preserve"> dat</w:t>
      </w:r>
      <w:r w:rsidR="007B2FB7" w:rsidRPr="00E158A0">
        <w:rPr>
          <w:sz w:val="24"/>
          <w:szCs w:val="24"/>
        </w:rPr>
        <w:t xml:space="preserve"> este destinat </w:t>
      </w:r>
      <w:r w:rsidR="003925ED" w:rsidRPr="00E158A0">
        <w:rPr>
          <w:sz w:val="24"/>
          <w:szCs w:val="24"/>
        </w:rPr>
        <w:t xml:space="preserve">orașelor/municipiilor </w:t>
      </w:r>
      <w:r w:rsidR="005C34A2" w:rsidRPr="00E158A0">
        <w:rPr>
          <w:sz w:val="24"/>
          <w:szCs w:val="24"/>
        </w:rPr>
        <w:t>care recunosc revitalizarea urbană drept prioritate de dezvoltare locală</w:t>
      </w:r>
      <w:r w:rsidR="00CD5DE2" w:rsidRPr="00E158A0">
        <w:rPr>
          <w:sz w:val="24"/>
          <w:szCs w:val="24"/>
        </w:rPr>
        <w:t xml:space="preserve"> și intenționează să elaboreze Programe de Revitalizare Urbană pe parcursul anului 2019, conform metodologiei </w:t>
      </w:r>
      <w:r w:rsidR="00BD0373" w:rsidRPr="00E158A0">
        <w:rPr>
          <w:sz w:val="24"/>
          <w:szCs w:val="24"/>
        </w:rPr>
        <w:t xml:space="preserve">aplicate în anul 2018 (în cadrul proiectului nr. 309/2017/M3). </w:t>
      </w:r>
    </w:p>
    <w:p w14:paraId="06E3F136" w14:textId="7A7AE9EA" w:rsidR="00F406E6" w:rsidRPr="00E158A0" w:rsidRDefault="007B2FB7" w:rsidP="00E158A0">
      <w:pPr>
        <w:pStyle w:val="af7"/>
        <w:ind w:firstLine="720"/>
        <w:jc w:val="both"/>
        <w:rPr>
          <w:sz w:val="24"/>
          <w:szCs w:val="24"/>
        </w:rPr>
      </w:pPr>
      <w:r w:rsidRPr="00DF0A5A">
        <w:rPr>
          <w:i/>
          <w:sz w:val="24"/>
          <w:szCs w:val="24"/>
        </w:rPr>
        <w:t xml:space="preserve">Scopul </w:t>
      </w:r>
      <w:r w:rsidR="00D9128C">
        <w:rPr>
          <w:i/>
          <w:sz w:val="24"/>
          <w:szCs w:val="24"/>
        </w:rPr>
        <w:t>concursului</w:t>
      </w:r>
      <w:r w:rsidRPr="00DF0A5A">
        <w:rPr>
          <w:i/>
          <w:sz w:val="24"/>
          <w:szCs w:val="24"/>
        </w:rPr>
        <w:t xml:space="preserve"> </w:t>
      </w:r>
      <w:r w:rsidRPr="00E158A0">
        <w:rPr>
          <w:sz w:val="24"/>
          <w:szCs w:val="24"/>
        </w:rPr>
        <w:t xml:space="preserve">este de a </w:t>
      </w:r>
      <w:r w:rsidR="000A5161" w:rsidRPr="00E158A0">
        <w:rPr>
          <w:sz w:val="24"/>
          <w:szCs w:val="24"/>
        </w:rPr>
        <w:t>su</w:t>
      </w:r>
      <w:r w:rsidR="00352417" w:rsidRPr="00E158A0">
        <w:rPr>
          <w:sz w:val="24"/>
          <w:szCs w:val="24"/>
        </w:rPr>
        <w:t xml:space="preserve">sține, inclusiv prin </w:t>
      </w:r>
      <w:r w:rsidR="000A5161" w:rsidRPr="00E158A0">
        <w:rPr>
          <w:sz w:val="24"/>
          <w:szCs w:val="24"/>
        </w:rPr>
        <w:t>facilita</w:t>
      </w:r>
      <w:r w:rsidR="00352417" w:rsidRPr="00E158A0">
        <w:rPr>
          <w:sz w:val="24"/>
          <w:szCs w:val="24"/>
        </w:rPr>
        <w:t>rea</w:t>
      </w:r>
      <w:r w:rsidR="000A5161" w:rsidRPr="00E158A0">
        <w:rPr>
          <w:sz w:val="24"/>
          <w:szCs w:val="24"/>
        </w:rPr>
        <w:t xml:space="preserve"> procesul</w:t>
      </w:r>
      <w:r w:rsidR="00352417" w:rsidRPr="00E158A0">
        <w:rPr>
          <w:sz w:val="24"/>
          <w:szCs w:val="24"/>
        </w:rPr>
        <w:t>ui</w:t>
      </w:r>
      <w:r w:rsidR="000A5161" w:rsidRPr="00E158A0">
        <w:rPr>
          <w:sz w:val="24"/>
          <w:szCs w:val="24"/>
        </w:rPr>
        <w:t xml:space="preserve"> de </w:t>
      </w:r>
      <w:r w:rsidR="00991A93" w:rsidRPr="00E158A0">
        <w:rPr>
          <w:sz w:val="24"/>
          <w:szCs w:val="24"/>
        </w:rPr>
        <w:t>elaborare</w:t>
      </w:r>
      <w:r w:rsidR="000A5161" w:rsidRPr="00E158A0">
        <w:rPr>
          <w:sz w:val="24"/>
          <w:szCs w:val="24"/>
        </w:rPr>
        <w:t xml:space="preserve"> a Programelor de Revitalizare Urbană</w:t>
      </w:r>
      <w:r w:rsidR="0001580D" w:rsidRPr="00E158A0">
        <w:rPr>
          <w:sz w:val="24"/>
          <w:szCs w:val="24"/>
        </w:rPr>
        <w:t>,</w:t>
      </w:r>
      <w:r w:rsidR="000A5161" w:rsidRPr="00E158A0">
        <w:rPr>
          <w:sz w:val="24"/>
          <w:szCs w:val="24"/>
        </w:rPr>
        <w:t xml:space="preserve"> </w:t>
      </w:r>
      <w:r w:rsidR="0001580D" w:rsidRPr="00E158A0">
        <w:rPr>
          <w:sz w:val="24"/>
          <w:szCs w:val="24"/>
        </w:rPr>
        <w:t xml:space="preserve">implementarea instrumentelor de revitalizare urbană </w:t>
      </w:r>
      <w:r w:rsidR="00851FE7" w:rsidRPr="00E158A0">
        <w:rPr>
          <w:sz w:val="24"/>
          <w:szCs w:val="24"/>
        </w:rPr>
        <w:t>în orașele/municipiile</w:t>
      </w:r>
      <w:r w:rsidRPr="00E158A0">
        <w:rPr>
          <w:sz w:val="24"/>
          <w:szCs w:val="24"/>
        </w:rPr>
        <w:t xml:space="preserve"> </w:t>
      </w:r>
      <w:r w:rsidR="000A5161" w:rsidRPr="00E158A0">
        <w:rPr>
          <w:sz w:val="24"/>
          <w:szCs w:val="24"/>
        </w:rPr>
        <w:t xml:space="preserve">selectate </w:t>
      </w:r>
      <w:r w:rsidRPr="00E158A0">
        <w:rPr>
          <w:sz w:val="24"/>
          <w:szCs w:val="24"/>
        </w:rPr>
        <w:t>în baza criteriilor obiective și transparente</w:t>
      </w:r>
      <w:r w:rsidR="00516967" w:rsidRPr="00E158A0">
        <w:rPr>
          <w:sz w:val="24"/>
          <w:szCs w:val="24"/>
        </w:rPr>
        <w:t>.</w:t>
      </w:r>
    </w:p>
    <w:p w14:paraId="0909FDDE" w14:textId="2237E8FC" w:rsidR="007B2FB7" w:rsidRPr="00E158A0" w:rsidRDefault="00122B3F" w:rsidP="00E158A0">
      <w:pPr>
        <w:pStyle w:val="af7"/>
        <w:jc w:val="both"/>
        <w:rPr>
          <w:sz w:val="24"/>
          <w:szCs w:val="24"/>
        </w:rPr>
      </w:pPr>
      <w:r w:rsidRPr="00E158A0">
        <w:rPr>
          <w:sz w:val="24"/>
          <w:szCs w:val="24"/>
        </w:rPr>
        <w:tab/>
        <w:t xml:space="preserve">     </w:t>
      </w:r>
      <w:r w:rsidR="00541668" w:rsidRPr="00E158A0">
        <w:rPr>
          <w:sz w:val="24"/>
          <w:szCs w:val="24"/>
        </w:rPr>
        <w:t>O</w:t>
      </w:r>
      <w:r w:rsidR="007B2FB7" w:rsidRPr="00E158A0">
        <w:rPr>
          <w:sz w:val="24"/>
          <w:szCs w:val="24"/>
        </w:rPr>
        <w:t>rașe</w:t>
      </w:r>
      <w:r w:rsidR="00541668" w:rsidRPr="00E158A0">
        <w:rPr>
          <w:sz w:val="24"/>
          <w:szCs w:val="24"/>
        </w:rPr>
        <w:t xml:space="preserve">le/municipiile </w:t>
      </w:r>
      <w:r w:rsidR="007B2FB7" w:rsidRPr="00E158A0">
        <w:rPr>
          <w:sz w:val="24"/>
          <w:szCs w:val="24"/>
        </w:rPr>
        <w:t xml:space="preserve">care vor fi selectate vor beneficia de </w:t>
      </w:r>
      <w:r w:rsidR="006D525A" w:rsidRPr="00E158A0">
        <w:rPr>
          <w:sz w:val="24"/>
          <w:szCs w:val="24"/>
        </w:rPr>
        <w:t>sprijin</w:t>
      </w:r>
      <w:r w:rsidR="00243F63" w:rsidRPr="00E158A0">
        <w:rPr>
          <w:sz w:val="24"/>
          <w:szCs w:val="24"/>
        </w:rPr>
        <w:t xml:space="preserve"> care presupun</w:t>
      </w:r>
      <w:r w:rsidR="00CD1F4A" w:rsidRPr="00E158A0">
        <w:rPr>
          <w:sz w:val="24"/>
          <w:szCs w:val="24"/>
        </w:rPr>
        <w:t>e</w:t>
      </w:r>
      <w:r w:rsidR="00243F63" w:rsidRPr="00E158A0">
        <w:rPr>
          <w:sz w:val="24"/>
          <w:szCs w:val="24"/>
        </w:rPr>
        <w:t>:</w:t>
      </w:r>
    </w:p>
    <w:p w14:paraId="0EEC3338" w14:textId="77777777" w:rsidR="00DF0A5A" w:rsidRDefault="007B2FB7" w:rsidP="00E158A0">
      <w:pPr>
        <w:pStyle w:val="af7"/>
        <w:numPr>
          <w:ilvl w:val="0"/>
          <w:numId w:val="44"/>
        </w:numPr>
        <w:jc w:val="both"/>
        <w:rPr>
          <w:sz w:val="24"/>
          <w:szCs w:val="24"/>
        </w:rPr>
      </w:pPr>
      <w:r w:rsidRPr="00E158A0">
        <w:rPr>
          <w:b/>
          <w:sz w:val="24"/>
          <w:szCs w:val="24"/>
        </w:rPr>
        <w:t>suport tehnic</w:t>
      </w:r>
      <w:r w:rsidR="00721A15" w:rsidRPr="00E158A0">
        <w:rPr>
          <w:sz w:val="24"/>
          <w:szCs w:val="24"/>
        </w:rPr>
        <w:t xml:space="preserve"> - </w:t>
      </w:r>
      <w:r w:rsidR="003E373D" w:rsidRPr="00E158A0">
        <w:rPr>
          <w:sz w:val="24"/>
          <w:szCs w:val="24"/>
        </w:rPr>
        <w:t>acoperirea cheltuielilor ce țin de asigurarea materialelor/rechizitelor necesare organizării ședințelor de lucru, consultărilor publice în procesul de elaborare a programului de revitalizare urbană etc.;</w:t>
      </w:r>
    </w:p>
    <w:p w14:paraId="25632131" w14:textId="77777777" w:rsidR="00DF0A5A" w:rsidRDefault="00721A15" w:rsidP="00DF0A5A">
      <w:pPr>
        <w:pStyle w:val="af7"/>
        <w:numPr>
          <w:ilvl w:val="0"/>
          <w:numId w:val="44"/>
        </w:numPr>
        <w:jc w:val="both"/>
        <w:rPr>
          <w:sz w:val="24"/>
          <w:szCs w:val="24"/>
        </w:rPr>
      </w:pPr>
      <w:r w:rsidRPr="00DF0A5A">
        <w:rPr>
          <w:b/>
          <w:sz w:val="24"/>
          <w:szCs w:val="24"/>
        </w:rPr>
        <w:t>costuri administrative</w:t>
      </w:r>
      <w:r w:rsidRPr="00DF0A5A">
        <w:rPr>
          <w:sz w:val="24"/>
          <w:szCs w:val="24"/>
        </w:rPr>
        <w:t xml:space="preserve"> - </w:t>
      </w:r>
      <w:r w:rsidR="007B2FB7" w:rsidRPr="00DF0A5A">
        <w:rPr>
          <w:sz w:val="24"/>
          <w:szCs w:val="24"/>
        </w:rPr>
        <w:t>remunerarea persoanei responsabile de revitalizare</w:t>
      </w:r>
      <w:r w:rsidR="009D72DA" w:rsidRPr="00DF0A5A">
        <w:rPr>
          <w:sz w:val="24"/>
          <w:szCs w:val="24"/>
        </w:rPr>
        <w:t>a</w:t>
      </w:r>
      <w:r w:rsidR="007B2FB7" w:rsidRPr="00DF0A5A">
        <w:rPr>
          <w:sz w:val="24"/>
          <w:szCs w:val="24"/>
        </w:rPr>
        <w:t xml:space="preserve"> urbană la nivelul localității</w:t>
      </w:r>
      <w:r w:rsidR="00F406E6" w:rsidRPr="00DF0A5A">
        <w:rPr>
          <w:sz w:val="24"/>
          <w:szCs w:val="24"/>
        </w:rPr>
        <w:t xml:space="preserve"> (</w:t>
      </w:r>
      <w:r w:rsidR="009D72DA" w:rsidRPr="00DF0A5A">
        <w:rPr>
          <w:sz w:val="24"/>
          <w:szCs w:val="24"/>
        </w:rPr>
        <w:t xml:space="preserve">persoana va fi </w:t>
      </w:r>
      <w:r w:rsidR="00F406E6" w:rsidRPr="00DF0A5A">
        <w:rPr>
          <w:sz w:val="24"/>
          <w:szCs w:val="24"/>
        </w:rPr>
        <w:t>delegată</w:t>
      </w:r>
      <w:r w:rsidR="009D72DA" w:rsidRPr="00DF0A5A">
        <w:rPr>
          <w:sz w:val="24"/>
          <w:szCs w:val="24"/>
        </w:rPr>
        <w:t>/desemnată</w:t>
      </w:r>
      <w:r w:rsidR="00F406E6" w:rsidRPr="00DF0A5A">
        <w:rPr>
          <w:sz w:val="24"/>
          <w:szCs w:val="24"/>
        </w:rPr>
        <w:t xml:space="preserve"> </w:t>
      </w:r>
      <w:r w:rsidR="009D72DA" w:rsidRPr="00DF0A5A">
        <w:rPr>
          <w:sz w:val="24"/>
          <w:szCs w:val="24"/>
        </w:rPr>
        <w:t>din cadrul</w:t>
      </w:r>
      <w:r w:rsidRPr="00DF0A5A">
        <w:rPr>
          <w:sz w:val="24"/>
          <w:szCs w:val="24"/>
        </w:rPr>
        <w:t xml:space="preserve"> </w:t>
      </w:r>
      <w:r w:rsidR="00E35542" w:rsidRPr="00DF0A5A">
        <w:rPr>
          <w:sz w:val="24"/>
          <w:szCs w:val="24"/>
        </w:rPr>
        <w:t>APL</w:t>
      </w:r>
      <w:r w:rsidR="00F406E6" w:rsidRPr="00DF0A5A">
        <w:rPr>
          <w:sz w:val="24"/>
          <w:szCs w:val="24"/>
        </w:rPr>
        <w:t xml:space="preserve"> printr-un act </w:t>
      </w:r>
      <w:r w:rsidRPr="00DF0A5A">
        <w:rPr>
          <w:sz w:val="24"/>
          <w:szCs w:val="24"/>
        </w:rPr>
        <w:t>oficial)</w:t>
      </w:r>
      <w:r w:rsidR="0066760C" w:rsidRPr="00DF0A5A">
        <w:rPr>
          <w:sz w:val="24"/>
          <w:szCs w:val="24"/>
        </w:rPr>
        <w:t>.</w:t>
      </w:r>
    </w:p>
    <w:p w14:paraId="1BDF3F5E" w14:textId="0272CD3C" w:rsidR="00467EAD" w:rsidRPr="00DF0A5A" w:rsidRDefault="009D72DA" w:rsidP="00DF0A5A">
      <w:pPr>
        <w:pStyle w:val="af7"/>
        <w:ind w:left="360" w:firstLine="360"/>
        <w:jc w:val="both"/>
        <w:rPr>
          <w:sz w:val="24"/>
          <w:szCs w:val="24"/>
        </w:rPr>
      </w:pPr>
      <w:r w:rsidRPr="00DF0A5A">
        <w:rPr>
          <w:sz w:val="24"/>
          <w:szCs w:val="24"/>
        </w:rPr>
        <w:t xml:space="preserve">Remunerarea persoanei responsabile se va face </w:t>
      </w:r>
      <w:r w:rsidR="00576B74" w:rsidRPr="00DF0A5A">
        <w:rPr>
          <w:sz w:val="24"/>
          <w:szCs w:val="24"/>
        </w:rPr>
        <w:t>proporțional</w:t>
      </w:r>
      <w:r w:rsidRPr="00DF0A5A">
        <w:rPr>
          <w:sz w:val="24"/>
          <w:szCs w:val="24"/>
        </w:rPr>
        <w:t xml:space="preserve"> cu timpul și efortul necesar pentru elaborarea sarcinilor privind procesul de revitalizare urbană</w:t>
      </w:r>
      <w:r w:rsidR="001C3F30" w:rsidRPr="00DF0A5A">
        <w:rPr>
          <w:sz w:val="24"/>
          <w:szCs w:val="24"/>
        </w:rPr>
        <w:t xml:space="preserve"> (aprox. perioada iunie – noiembrie 201</w:t>
      </w:r>
      <w:r w:rsidR="00165C45" w:rsidRPr="00DF0A5A">
        <w:rPr>
          <w:sz w:val="24"/>
          <w:szCs w:val="24"/>
        </w:rPr>
        <w:t>9</w:t>
      </w:r>
      <w:r w:rsidR="001C3F30" w:rsidRPr="00DF0A5A">
        <w:rPr>
          <w:sz w:val="24"/>
          <w:szCs w:val="24"/>
        </w:rPr>
        <w:t>)</w:t>
      </w:r>
      <w:r w:rsidRPr="00DF0A5A">
        <w:rPr>
          <w:sz w:val="24"/>
          <w:szCs w:val="24"/>
        </w:rPr>
        <w:t>.</w:t>
      </w:r>
      <w:r w:rsidR="004C14F6" w:rsidRPr="00DF0A5A">
        <w:rPr>
          <w:sz w:val="24"/>
          <w:szCs w:val="24"/>
        </w:rPr>
        <w:t xml:space="preserve"> </w:t>
      </w:r>
      <w:r w:rsidR="00116E07" w:rsidRPr="00DF0A5A">
        <w:rPr>
          <w:sz w:val="24"/>
          <w:szCs w:val="24"/>
        </w:rPr>
        <w:t>Persoana responsabilă trebuie să dispună de abilități și capacități privind mobilizarea comunitară, organizarea evenimentelor de consultare publică, stabilirea și medierea parteneriatelor durabile între diferiți actori locali, lucru</w:t>
      </w:r>
      <w:r w:rsidR="0061798E" w:rsidRPr="00DF0A5A">
        <w:rPr>
          <w:sz w:val="24"/>
          <w:szCs w:val="24"/>
        </w:rPr>
        <w:t>l</w:t>
      </w:r>
      <w:r w:rsidR="00116E07" w:rsidRPr="00DF0A5A">
        <w:rPr>
          <w:sz w:val="24"/>
          <w:szCs w:val="24"/>
        </w:rPr>
        <w:t xml:space="preserve"> cu documentele, </w:t>
      </w:r>
      <w:r w:rsidR="0061798E" w:rsidRPr="00DF0A5A">
        <w:rPr>
          <w:sz w:val="24"/>
          <w:szCs w:val="24"/>
        </w:rPr>
        <w:t>analiză etc.</w:t>
      </w:r>
      <w:r w:rsidR="000F0774" w:rsidRPr="00DF0A5A">
        <w:rPr>
          <w:sz w:val="24"/>
          <w:szCs w:val="24"/>
        </w:rPr>
        <w:t xml:space="preserve"> în procesul de revitalizare urbană.</w:t>
      </w:r>
      <w:r w:rsidR="00DF0A5A">
        <w:rPr>
          <w:sz w:val="24"/>
          <w:szCs w:val="24"/>
        </w:rPr>
        <w:t xml:space="preserve"> </w:t>
      </w:r>
      <w:r w:rsidR="00467EAD" w:rsidRPr="00DF0A5A">
        <w:rPr>
          <w:sz w:val="24"/>
          <w:szCs w:val="24"/>
        </w:rPr>
        <w:t xml:space="preserve">Persoana respectivă este responsabilă de completarea formularului de aplicare în cadrul </w:t>
      </w:r>
      <w:r w:rsidR="00D9128C">
        <w:rPr>
          <w:sz w:val="24"/>
          <w:szCs w:val="24"/>
        </w:rPr>
        <w:t>concursulu</w:t>
      </w:r>
      <w:r w:rsidR="00467EAD" w:rsidRPr="00DF0A5A">
        <w:rPr>
          <w:sz w:val="24"/>
          <w:szCs w:val="24"/>
        </w:rPr>
        <w:t xml:space="preserve">i </w:t>
      </w:r>
      <w:bookmarkStart w:id="4" w:name="_GoBack"/>
      <w:bookmarkEnd w:id="4"/>
      <w:r w:rsidR="00467EAD" w:rsidRPr="00DF0A5A">
        <w:rPr>
          <w:sz w:val="24"/>
          <w:szCs w:val="24"/>
        </w:rPr>
        <w:t>privind suportul tehnic (în procesul de aplicare persoana responsabilă va colabora/comunica cu alți specialiști din cadrul APL, cu partenerii locali, societatea civilă, locuitorii etc.).</w:t>
      </w:r>
    </w:p>
    <w:p w14:paraId="5E8EB697" w14:textId="6340EC20" w:rsidR="00897C3E" w:rsidRPr="00E158A0" w:rsidRDefault="007B2FB7" w:rsidP="00DF0A5A">
      <w:pPr>
        <w:pStyle w:val="af7"/>
        <w:numPr>
          <w:ilvl w:val="0"/>
          <w:numId w:val="45"/>
        </w:numPr>
        <w:jc w:val="both"/>
        <w:rPr>
          <w:sz w:val="24"/>
          <w:szCs w:val="24"/>
        </w:rPr>
      </w:pPr>
      <w:r w:rsidRPr="00E158A0">
        <w:rPr>
          <w:b/>
          <w:sz w:val="24"/>
          <w:szCs w:val="24"/>
        </w:rPr>
        <w:t xml:space="preserve">sprijin în procesul de </w:t>
      </w:r>
      <w:r w:rsidR="00593A33" w:rsidRPr="00E158A0">
        <w:rPr>
          <w:b/>
          <w:sz w:val="24"/>
          <w:szCs w:val="24"/>
        </w:rPr>
        <w:t>elaborare</w:t>
      </w:r>
      <w:r w:rsidRPr="00E158A0">
        <w:rPr>
          <w:b/>
          <w:sz w:val="24"/>
          <w:szCs w:val="24"/>
        </w:rPr>
        <w:t xml:space="preserve"> a programu</w:t>
      </w:r>
      <w:r w:rsidR="00E11088" w:rsidRPr="00E158A0">
        <w:rPr>
          <w:b/>
          <w:sz w:val="24"/>
          <w:szCs w:val="24"/>
        </w:rPr>
        <w:t xml:space="preserve">lui de revitalizare urbană </w:t>
      </w:r>
      <w:r w:rsidR="003A1B6F" w:rsidRPr="00E158A0">
        <w:rPr>
          <w:sz w:val="24"/>
          <w:szCs w:val="24"/>
        </w:rPr>
        <w:t xml:space="preserve">- </w:t>
      </w:r>
      <w:r w:rsidR="00E11088" w:rsidRPr="00E158A0">
        <w:rPr>
          <w:sz w:val="24"/>
          <w:szCs w:val="24"/>
        </w:rPr>
        <w:t xml:space="preserve">suport oferit de către </w:t>
      </w:r>
      <w:r w:rsidR="00DB3ACD">
        <w:rPr>
          <w:sz w:val="24"/>
          <w:szCs w:val="24"/>
        </w:rPr>
        <w:t>ADR Sud</w:t>
      </w:r>
      <w:r w:rsidR="00897C3E" w:rsidRPr="00E158A0">
        <w:rPr>
          <w:sz w:val="24"/>
          <w:szCs w:val="24"/>
        </w:rPr>
        <w:t>.</w:t>
      </w:r>
    </w:p>
    <w:p w14:paraId="245945B2" w14:textId="77777777" w:rsidR="00257D4F" w:rsidRPr="00E158A0" w:rsidRDefault="00257D4F" w:rsidP="00E158A0">
      <w:pPr>
        <w:pStyle w:val="af7"/>
        <w:jc w:val="both"/>
        <w:rPr>
          <w:sz w:val="24"/>
          <w:szCs w:val="24"/>
        </w:rPr>
      </w:pPr>
    </w:p>
    <w:p w14:paraId="0FD38167" w14:textId="00A776C1" w:rsidR="00257D4F" w:rsidRPr="00E158A0" w:rsidRDefault="00682FB1" w:rsidP="00E158A0">
      <w:pPr>
        <w:pStyle w:val="af7"/>
        <w:jc w:val="both"/>
        <w:rPr>
          <w:sz w:val="24"/>
          <w:szCs w:val="24"/>
          <w:u w:val="single"/>
        </w:rPr>
      </w:pPr>
      <w:r w:rsidRPr="00E158A0">
        <w:rPr>
          <w:b/>
          <w:sz w:val="24"/>
          <w:szCs w:val="24"/>
          <w:u w:val="single"/>
        </w:rPr>
        <w:t xml:space="preserve">Entități </w:t>
      </w:r>
      <w:r w:rsidR="004B3074" w:rsidRPr="00E158A0">
        <w:rPr>
          <w:b/>
          <w:sz w:val="24"/>
          <w:szCs w:val="24"/>
          <w:u w:val="single"/>
        </w:rPr>
        <w:t xml:space="preserve">eligibile să participe la </w:t>
      </w:r>
      <w:r w:rsidR="00D9128C">
        <w:rPr>
          <w:b/>
          <w:sz w:val="24"/>
          <w:szCs w:val="24"/>
          <w:u w:val="single"/>
        </w:rPr>
        <w:t>concurs</w:t>
      </w:r>
      <w:r w:rsidRPr="00E158A0">
        <w:rPr>
          <w:b/>
          <w:sz w:val="24"/>
          <w:szCs w:val="24"/>
          <w:u w:val="single"/>
        </w:rPr>
        <w:t xml:space="preserve">: </w:t>
      </w:r>
    </w:p>
    <w:p w14:paraId="3E30840A" w14:textId="20B0F3E2" w:rsidR="00E47F50" w:rsidRPr="00DF0A5A" w:rsidRDefault="00D9128C" w:rsidP="00DF0A5A">
      <w:pPr>
        <w:pStyle w:val="af7"/>
        <w:ind w:firstLine="720"/>
        <w:jc w:val="both"/>
        <w:rPr>
          <w:i/>
          <w:sz w:val="24"/>
          <w:szCs w:val="24"/>
        </w:rPr>
      </w:pPr>
      <w:r>
        <w:rPr>
          <w:sz w:val="24"/>
          <w:szCs w:val="24"/>
        </w:rPr>
        <w:t>Concursul</w:t>
      </w:r>
      <w:r w:rsidR="00E47F50" w:rsidRPr="00E158A0">
        <w:rPr>
          <w:sz w:val="24"/>
          <w:szCs w:val="24"/>
        </w:rPr>
        <w:t xml:space="preserve"> este destinat orașelor/municipiilor care recunosc revitalizarea urbană drept prioritate de dezvoltare locală și intenționează să elaboreze Programe de Revitalizare Urbană pe parcursul anului 2019, conform metodologiei aplicate în anul 2018 (în cadrul proiectului nr. 309/2017/M3). </w:t>
      </w:r>
      <w:r>
        <w:rPr>
          <w:sz w:val="24"/>
          <w:szCs w:val="24"/>
        </w:rPr>
        <w:t>Concursul</w:t>
      </w:r>
      <w:r w:rsidR="00E47F50" w:rsidRPr="00E158A0">
        <w:rPr>
          <w:sz w:val="24"/>
          <w:szCs w:val="24"/>
        </w:rPr>
        <w:t xml:space="preserve"> se referă în principal orașelor din cadrul proiectului nr. 309/2017/M3, care nu au elaborat PRU în 2018</w:t>
      </w:r>
      <w:r w:rsidR="004B253A" w:rsidRPr="00E158A0">
        <w:rPr>
          <w:sz w:val="24"/>
          <w:szCs w:val="24"/>
        </w:rPr>
        <w:t>.</w:t>
      </w:r>
    </w:p>
    <w:p w14:paraId="120E8D4F" w14:textId="0735CE7C" w:rsidR="00FD7087" w:rsidRPr="00E158A0" w:rsidRDefault="00FD7087" w:rsidP="00DF0A5A">
      <w:pPr>
        <w:pStyle w:val="af7"/>
        <w:ind w:firstLine="720"/>
        <w:jc w:val="both"/>
        <w:rPr>
          <w:b/>
          <w:sz w:val="24"/>
          <w:szCs w:val="24"/>
        </w:rPr>
      </w:pPr>
      <w:r w:rsidRPr="00E158A0">
        <w:rPr>
          <w:sz w:val="24"/>
          <w:szCs w:val="24"/>
        </w:rPr>
        <w:t xml:space="preserve">Fiecare entitate eligibilă să participe la </w:t>
      </w:r>
      <w:r w:rsidR="00D9128C">
        <w:rPr>
          <w:sz w:val="24"/>
          <w:szCs w:val="24"/>
        </w:rPr>
        <w:t>concurs</w:t>
      </w:r>
      <w:r w:rsidRPr="00E158A0">
        <w:rPr>
          <w:b/>
          <w:sz w:val="24"/>
          <w:szCs w:val="24"/>
        </w:rPr>
        <w:t xml:space="preserve"> poate depune o singură cerere.</w:t>
      </w:r>
    </w:p>
    <w:p w14:paraId="534FB83C" w14:textId="77777777" w:rsidR="00BF065C" w:rsidRPr="004B253A" w:rsidRDefault="00BF065C" w:rsidP="005A6986">
      <w:pPr>
        <w:pStyle w:val="af7"/>
      </w:pPr>
    </w:p>
    <w:p w14:paraId="10F5F56E" w14:textId="20CC7F71" w:rsidR="00DF0A5A" w:rsidRPr="00DF0A5A" w:rsidRDefault="004B253A" w:rsidP="00DF0A5A">
      <w:pPr>
        <w:pStyle w:val="af7"/>
        <w:jc w:val="both"/>
        <w:rPr>
          <w:sz w:val="24"/>
          <w:szCs w:val="24"/>
          <w:u w:val="single"/>
        </w:rPr>
      </w:pPr>
      <w:r w:rsidRPr="00E158A0">
        <w:rPr>
          <w:rFonts w:eastAsia="MS ??"/>
          <w:b/>
          <w:color w:val="auto"/>
          <w:sz w:val="24"/>
          <w:szCs w:val="24"/>
          <w:u w:val="single"/>
          <w:lang w:eastAsia="en-US"/>
        </w:rPr>
        <w:t>Proce</w:t>
      </w:r>
      <w:r w:rsidRPr="00E158A0">
        <w:rPr>
          <w:b/>
          <w:sz w:val="24"/>
          <w:szCs w:val="24"/>
          <w:u w:val="single"/>
        </w:rPr>
        <w:t xml:space="preserve">sul </w:t>
      </w:r>
      <w:r w:rsidRPr="00E158A0">
        <w:rPr>
          <w:rFonts w:eastAsia="MS ??"/>
          <w:b/>
          <w:color w:val="auto"/>
          <w:sz w:val="24"/>
          <w:szCs w:val="24"/>
          <w:u w:val="single"/>
          <w:lang w:eastAsia="en-US"/>
        </w:rPr>
        <w:t>de elaborare a PRU</w:t>
      </w:r>
    </w:p>
    <w:p w14:paraId="59C0247D" w14:textId="77777777" w:rsidR="00DF0A5A" w:rsidRDefault="004B253A" w:rsidP="00DF0A5A">
      <w:pPr>
        <w:pStyle w:val="af7"/>
        <w:ind w:firstLine="720"/>
        <w:jc w:val="both"/>
        <w:rPr>
          <w:sz w:val="24"/>
          <w:szCs w:val="24"/>
        </w:rPr>
      </w:pPr>
      <w:r w:rsidRPr="00E158A0">
        <w:rPr>
          <w:sz w:val="24"/>
          <w:szCs w:val="24"/>
        </w:rPr>
        <w:t>În procesul de elaborare a PRU a</w:t>
      </w:r>
      <w:r w:rsidR="008463ED" w:rsidRPr="00E158A0">
        <w:rPr>
          <w:sz w:val="24"/>
          <w:szCs w:val="24"/>
        </w:rPr>
        <w:t>utoritatea publică locală, fiind reprezentată</w:t>
      </w:r>
      <w:r w:rsidR="00F44181" w:rsidRPr="00E158A0">
        <w:rPr>
          <w:sz w:val="24"/>
          <w:szCs w:val="24"/>
        </w:rPr>
        <w:t xml:space="preserve"> de persoana delegată – responsabilă de revitalizarea urbană a localității</w:t>
      </w:r>
      <w:r w:rsidR="00DF0A5A">
        <w:rPr>
          <w:sz w:val="24"/>
          <w:szCs w:val="24"/>
        </w:rPr>
        <w:t>, va analiza</w:t>
      </w:r>
      <w:r w:rsidR="00DF0A5A" w:rsidRPr="00DF0A5A">
        <w:rPr>
          <w:sz w:val="24"/>
          <w:szCs w:val="24"/>
        </w:rPr>
        <w:t xml:space="preserve"> și delimita </w:t>
      </w:r>
      <w:r w:rsidR="00DF0A5A">
        <w:rPr>
          <w:sz w:val="24"/>
          <w:szCs w:val="24"/>
        </w:rPr>
        <w:t>zonele</w:t>
      </w:r>
      <w:r w:rsidR="00DF0A5A" w:rsidRPr="00DF0A5A">
        <w:rPr>
          <w:sz w:val="24"/>
          <w:szCs w:val="24"/>
        </w:rPr>
        <w:t xml:space="preserve"> degradate ale orașului/municipiului, care reprezintă un prim pas a activității de elaborare și dezvoltare a programului de revitalizare urbană a localității dar și a întregului proces de revitalizare. </w:t>
      </w:r>
    </w:p>
    <w:p w14:paraId="02ACCEBC" w14:textId="55823DE2" w:rsidR="004970A1" w:rsidRPr="00E158A0" w:rsidRDefault="00DF0A5A" w:rsidP="00DF0A5A">
      <w:pPr>
        <w:pStyle w:val="af7"/>
        <w:ind w:firstLine="720"/>
        <w:jc w:val="both"/>
        <w:rPr>
          <w:sz w:val="24"/>
          <w:szCs w:val="24"/>
        </w:rPr>
      </w:pPr>
      <w:proofErr w:type="spellStart"/>
      <w:r w:rsidRPr="00DF0A5A">
        <w:rPr>
          <w:sz w:val="24"/>
          <w:szCs w:val="24"/>
        </w:rPr>
        <w:t>Aplicantul</w:t>
      </w:r>
      <w:proofErr w:type="spellEnd"/>
      <w:r w:rsidRPr="00DF0A5A">
        <w:rPr>
          <w:sz w:val="24"/>
          <w:szCs w:val="24"/>
        </w:rPr>
        <w:t xml:space="preserve"> va realiza delimitarea zonelor degradate prin analiza acestora în contextul situației localității și în baza indicatorilor.</w:t>
      </w:r>
    </w:p>
    <w:p w14:paraId="688DD327" w14:textId="00DDCCEC" w:rsidR="004970A1" w:rsidRPr="00E158A0" w:rsidRDefault="004970A1" w:rsidP="00E158A0">
      <w:pPr>
        <w:pStyle w:val="af7"/>
        <w:jc w:val="both"/>
        <w:rPr>
          <w:sz w:val="24"/>
          <w:szCs w:val="24"/>
        </w:rPr>
      </w:pPr>
      <w:r w:rsidRPr="00E158A0">
        <w:rPr>
          <w:b/>
          <w:sz w:val="24"/>
          <w:szCs w:val="24"/>
        </w:rPr>
        <w:t>I etapă: Delimitarea orașului pe zone</w:t>
      </w:r>
      <w:r w:rsidRPr="00E158A0">
        <w:rPr>
          <w:sz w:val="24"/>
          <w:szCs w:val="24"/>
        </w:rPr>
        <w:t xml:space="preserve"> (fie în baza Planului Urbanistic General </w:t>
      </w:r>
      <w:r w:rsidR="00CC731B" w:rsidRPr="00E158A0">
        <w:rPr>
          <w:sz w:val="24"/>
          <w:szCs w:val="24"/>
        </w:rPr>
        <w:t xml:space="preserve"> sau altă documentație din domeniu; fie în baza altor informații de care dispune primăria)</w:t>
      </w:r>
      <w:r w:rsidR="00984FCE" w:rsidRPr="00E158A0">
        <w:rPr>
          <w:sz w:val="24"/>
          <w:szCs w:val="24"/>
        </w:rPr>
        <w:t xml:space="preserve"> </w:t>
      </w:r>
      <w:r w:rsidR="00D12D79" w:rsidRPr="00E158A0">
        <w:rPr>
          <w:sz w:val="24"/>
          <w:szCs w:val="24"/>
        </w:rPr>
        <w:t>în mod clar și argumentat</w:t>
      </w:r>
      <w:r w:rsidR="00304FF4" w:rsidRPr="00E158A0">
        <w:rPr>
          <w:sz w:val="24"/>
          <w:szCs w:val="24"/>
        </w:rPr>
        <w:t>;</w:t>
      </w:r>
    </w:p>
    <w:p w14:paraId="5CCC8953" w14:textId="6B74D178" w:rsidR="00537140" w:rsidRPr="00E158A0" w:rsidRDefault="00984FCE" w:rsidP="00E158A0">
      <w:pPr>
        <w:pStyle w:val="af7"/>
        <w:jc w:val="both"/>
        <w:rPr>
          <w:sz w:val="24"/>
          <w:szCs w:val="24"/>
        </w:rPr>
      </w:pPr>
      <w:r w:rsidRPr="00E158A0">
        <w:rPr>
          <w:b/>
          <w:sz w:val="24"/>
          <w:szCs w:val="24"/>
        </w:rPr>
        <w:t xml:space="preserve">II etapă: Diagnoza tuturor zonelor orașului </w:t>
      </w:r>
      <w:r w:rsidR="00F44181" w:rsidRPr="00E158A0">
        <w:rPr>
          <w:sz w:val="24"/>
          <w:szCs w:val="24"/>
        </w:rPr>
        <w:t xml:space="preserve">conform următoarelor </w:t>
      </w:r>
      <w:r w:rsidR="00537140" w:rsidRPr="00E158A0">
        <w:rPr>
          <w:sz w:val="24"/>
          <w:szCs w:val="24"/>
        </w:rPr>
        <w:t>aspecte</w:t>
      </w:r>
      <w:r w:rsidRPr="00E158A0">
        <w:rPr>
          <w:sz w:val="24"/>
          <w:szCs w:val="24"/>
        </w:rPr>
        <w:t>/indicatori</w:t>
      </w:r>
      <w:r w:rsidR="00C608BB" w:rsidRPr="00E158A0">
        <w:rPr>
          <w:sz w:val="24"/>
          <w:szCs w:val="24"/>
        </w:rPr>
        <w:t xml:space="preserve"> care indică prezența anumitor fenomene în zonă</w:t>
      </w:r>
      <w:r w:rsidR="00537140" w:rsidRPr="00E158A0">
        <w:rPr>
          <w:sz w:val="24"/>
          <w:szCs w:val="24"/>
        </w:rPr>
        <w:t>:</w:t>
      </w:r>
    </w:p>
    <w:p w14:paraId="2BCA45A4" w14:textId="77777777" w:rsidR="00E158A0" w:rsidRPr="00E158A0" w:rsidRDefault="00537140" w:rsidP="00E158A0">
      <w:pPr>
        <w:pStyle w:val="af7"/>
        <w:numPr>
          <w:ilvl w:val="0"/>
          <w:numId w:val="40"/>
        </w:numPr>
        <w:jc w:val="both"/>
        <w:rPr>
          <w:sz w:val="24"/>
          <w:szCs w:val="24"/>
        </w:rPr>
      </w:pPr>
      <w:r w:rsidRPr="00E158A0">
        <w:rPr>
          <w:i/>
          <w:sz w:val="24"/>
          <w:szCs w:val="24"/>
        </w:rPr>
        <w:t>social</w:t>
      </w:r>
      <w:r w:rsidRPr="00E158A0">
        <w:rPr>
          <w:sz w:val="24"/>
          <w:szCs w:val="24"/>
        </w:rPr>
        <w:t xml:space="preserve"> – rat</w:t>
      </w:r>
      <w:r w:rsidR="00D12D79" w:rsidRPr="00E158A0">
        <w:rPr>
          <w:sz w:val="24"/>
          <w:szCs w:val="24"/>
        </w:rPr>
        <w:t>a</w:t>
      </w:r>
      <w:r w:rsidRPr="00E158A0">
        <w:rPr>
          <w:sz w:val="24"/>
          <w:szCs w:val="24"/>
        </w:rPr>
        <w:t xml:space="preserve"> șomaj</w:t>
      </w:r>
      <w:r w:rsidR="00D12D79" w:rsidRPr="00E158A0">
        <w:rPr>
          <w:sz w:val="24"/>
          <w:szCs w:val="24"/>
        </w:rPr>
        <w:t>ului</w:t>
      </w:r>
      <w:r w:rsidRPr="00E158A0">
        <w:rPr>
          <w:sz w:val="24"/>
          <w:szCs w:val="24"/>
        </w:rPr>
        <w:t xml:space="preserve">, familii social-vulnerabile, fenomenul migrației în rândul cetățenilor din zonă, prezența viciilor, nivel scăzut de educație, lipsa spiritului și participării civice, nivel înalt de sărăcie, dezinteres față de viața publică a orașului etc.;   </w:t>
      </w:r>
    </w:p>
    <w:p w14:paraId="320127F2" w14:textId="77777777" w:rsidR="00E158A0" w:rsidRPr="00E158A0" w:rsidRDefault="00537140" w:rsidP="00E158A0">
      <w:pPr>
        <w:pStyle w:val="af7"/>
        <w:numPr>
          <w:ilvl w:val="0"/>
          <w:numId w:val="40"/>
        </w:numPr>
        <w:jc w:val="both"/>
        <w:rPr>
          <w:sz w:val="24"/>
          <w:szCs w:val="24"/>
        </w:rPr>
      </w:pPr>
      <w:r w:rsidRPr="00E158A0">
        <w:rPr>
          <w:i/>
          <w:sz w:val="24"/>
          <w:szCs w:val="24"/>
        </w:rPr>
        <w:t>tehnic/infrastructură</w:t>
      </w:r>
      <w:r w:rsidRPr="00E158A0">
        <w:rPr>
          <w:sz w:val="24"/>
          <w:szCs w:val="24"/>
        </w:rPr>
        <w:t xml:space="preserve"> – drumuri rele de acces sau lipsa lor, clădiri vechi nerenovate, spații neamenajate, zone industriale abandonate, blocuri locative neîngrijite etc.;</w:t>
      </w:r>
    </w:p>
    <w:p w14:paraId="4E242F1E" w14:textId="77777777" w:rsidR="00E158A0" w:rsidRPr="00E158A0" w:rsidRDefault="00537140" w:rsidP="00E158A0">
      <w:pPr>
        <w:pStyle w:val="af7"/>
        <w:numPr>
          <w:ilvl w:val="0"/>
          <w:numId w:val="40"/>
        </w:numPr>
        <w:jc w:val="both"/>
        <w:rPr>
          <w:sz w:val="24"/>
          <w:szCs w:val="24"/>
        </w:rPr>
      </w:pPr>
      <w:r w:rsidRPr="00E158A0">
        <w:rPr>
          <w:i/>
          <w:sz w:val="24"/>
          <w:szCs w:val="24"/>
        </w:rPr>
        <w:t xml:space="preserve">economic </w:t>
      </w:r>
      <w:r w:rsidRPr="00E158A0">
        <w:rPr>
          <w:sz w:val="24"/>
          <w:szCs w:val="24"/>
        </w:rPr>
        <w:t xml:space="preserve">– nivel scăzut al activităților de </w:t>
      </w:r>
      <w:proofErr w:type="spellStart"/>
      <w:r w:rsidRPr="00E158A0">
        <w:rPr>
          <w:sz w:val="24"/>
          <w:szCs w:val="24"/>
        </w:rPr>
        <w:t>antreprenoriat</w:t>
      </w:r>
      <w:proofErr w:type="spellEnd"/>
      <w:r w:rsidRPr="00E158A0">
        <w:rPr>
          <w:sz w:val="24"/>
          <w:szCs w:val="24"/>
        </w:rPr>
        <w:t>, lipsa infrastructurii economice, lipsa investițiilor în zonă etc.;</w:t>
      </w:r>
    </w:p>
    <w:p w14:paraId="69BD6786" w14:textId="77777777" w:rsidR="00E158A0" w:rsidRPr="00E158A0" w:rsidRDefault="00537140" w:rsidP="00E158A0">
      <w:pPr>
        <w:pStyle w:val="af7"/>
        <w:numPr>
          <w:ilvl w:val="0"/>
          <w:numId w:val="40"/>
        </w:numPr>
        <w:jc w:val="both"/>
        <w:rPr>
          <w:sz w:val="24"/>
          <w:szCs w:val="24"/>
        </w:rPr>
      </w:pPr>
      <w:r w:rsidRPr="00E158A0">
        <w:rPr>
          <w:i/>
          <w:sz w:val="24"/>
          <w:szCs w:val="24"/>
        </w:rPr>
        <w:t>mediul înconjurător</w:t>
      </w:r>
      <w:r w:rsidRPr="00E158A0">
        <w:rPr>
          <w:sz w:val="24"/>
          <w:szCs w:val="24"/>
        </w:rPr>
        <w:t xml:space="preserve"> – nerespectarea normelor și standardelor privind protejarea mediului, lipsa ariilor verzi sau acces limitat/îngreunat la parcuri, nivel înalt de poluare, condiții rele de mediu care afectează viața și sănătatea populației etc.;</w:t>
      </w:r>
    </w:p>
    <w:p w14:paraId="59409363" w14:textId="172AC312" w:rsidR="00D12D79" w:rsidRPr="00E158A0" w:rsidRDefault="00537140" w:rsidP="00E158A0">
      <w:pPr>
        <w:pStyle w:val="af7"/>
        <w:numPr>
          <w:ilvl w:val="0"/>
          <w:numId w:val="40"/>
        </w:numPr>
        <w:jc w:val="both"/>
        <w:rPr>
          <w:sz w:val="24"/>
          <w:szCs w:val="24"/>
        </w:rPr>
      </w:pPr>
      <w:r w:rsidRPr="00E158A0">
        <w:rPr>
          <w:i/>
          <w:sz w:val="24"/>
          <w:szCs w:val="24"/>
        </w:rPr>
        <w:t>spațial-funcțional</w:t>
      </w:r>
      <w:r w:rsidRPr="00E158A0">
        <w:rPr>
          <w:sz w:val="24"/>
          <w:szCs w:val="24"/>
        </w:rPr>
        <w:t xml:space="preserve"> – probleme de urbanism și amenajarea teritoriului, lipsa sau nivel scăzut de acces la serviciile publice, servicii necalitative etc.</w:t>
      </w:r>
    </w:p>
    <w:p w14:paraId="439ACE62" w14:textId="77777777" w:rsidR="00E158A0" w:rsidRDefault="00E158A0" w:rsidP="00E158A0">
      <w:pPr>
        <w:pStyle w:val="af7"/>
        <w:ind w:firstLine="360"/>
        <w:jc w:val="both"/>
        <w:rPr>
          <w:b/>
          <w:sz w:val="24"/>
          <w:szCs w:val="24"/>
        </w:rPr>
      </w:pPr>
    </w:p>
    <w:p w14:paraId="54CF73D4" w14:textId="77777777" w:rsidR="00B6151D" w:rsidRPr="00E158A0" w:rsidRDefault="00EA4668" w:rsidP="00E158A0">
      <w:pPr>
        <w:pStyle w:val="af7"/>
        <w:ind w:firstLine="360"/>
        <w:jc w:val="both"/>
        <w:rPr>
          <w:b/>
          <w:sz w:val="24"/>
          <w:szCs w:val="24"/>
        </w:rPr>
      </w:pPr>
      <w:r w:rsidRPr="00E158A0">
        <w:rPr>
          <w:b/>
          <w:sz w:val="24"/>
          <w:szCs w:val="24"/>
        </w:rPr>
        <w:t xml:space="preserve">Analiza </w:t>
      </w:r>
      <w:r w:rsidR="00CC4B53" w:rsidRPr="00E158A0">
        <w:rPr>
          <w:b/>
          <w:sz w:val="24"/>
          <w:szCs w:val="24"/>
        </w:rPr>
        <w:t>se va baza pe</w:t>
      </w:r>
      <w:r w:rsidRPr="00E158A0">
        <w:rPr>
          <w:b/>
          <w:sz w:val="24"/>
          <w:szCs w:val="24"/>
        </w:rPr>
        <w:t xml:space="preserve"> următoarele m</w:t>
      </w:r>
      <w:r w:rsidR="00B6151D" w:rsidRPr="00E158A0">
        <w:rPr>
          <w:b/>
          <w:sz w:val="24"/>
          <w:szCs w:val="24"/>
        </w:rPr>
        <w:t xml:space="preserve">etode: </w:t>
      </w:r>
    </w:p>
    <w:p w14:paraId="359B784A" w14:textId="77777777" w:rsidR="00EE6426" w:rsidRPr="00E158A0" w:rsidRDefault="00F44181" w:rsidP="00E158A0">
      <w:pPr>
        <w:pStyle w:val="af7"/>
        <w:numPr>
          <w:ilvl w:val="0"/>
          <w:numId w:val="43"/>
        </w:numPr>
        <w:jc w:val="both"/>
        <w:rPr>
          <w:sz w:val="24"/>
          <w:szCs w:val="24"/>
        </w:rPr>
      </w:pPr>
      <w:r w:rsidRPr="00E158A0">
        <w:rPr>
          <w:b/>
          <w:sz w:val="24"/>
          <w:szCs w:val="24"/>
        </w:rPr>
        <w:t>Analiza indicatorilor</w:t>
      </w:r>
      <w:r w:rsidRPr="00E158A0">
        <w:rPr>
          <w:sz w:val="24"/>
          <w:szCs w:val="24"/>
        </w:rPr>
        <w:t xml:space="preserve"> </w:t>
      </w:r>
      <w:r w:rsidR="0027561D" w:rsidRPr="00E158A0">
        <w:rPr>
          <w:sz w:val="24"/>
          <w:szCs w:val="24"/>
        </w:rPr>
        <w:t xml:space="preserve">(5 categorii: sociali, economici, de mediu, </w:t>
      </w:r>
      <w:r w:rsidR="00EE6426" w:rsidRPr="00E158A0">
        <w:rPr>
          <w:sz w:val="24"/>
          <w:szCs w:val="24"/>
        </w:rPr>
        <w:t>spaț</w:t>
      </w:r>
      <w:r w:rsidR="00375DC9" w:rsidRPr="00E158A0">
        <w:rPr>
          <w:sz w:val="24"/>
          <w:szCs w:val="24"/>
        </w:rPr>
        <w:t>ial-funcționali, tehnici) se face în baza formularului-tip</w:t>
      </w:r>
      <w:r w:rsidR="00EE6426" w:rsidRPr="00E158A0">
        <w:rPr>
          <w:sz w:val="24"/>
          <w:szCs w:val="24"/>
        </w:rPr>
        <w:t xml:space="preserve"> fără a se limita la indicatorii prest</w:t>
      </w:r>
      <w:r w:rsidR="00CC4B53" w:rsidRPr="00E158A0">
        <w:rPr>
          <w:sz w:val="24"/>
          <w:szCs w:val="24"/>
        </w:rPr>
        <w:t>abiliți (în funcție de contextu</w:t>
      </w:r>
      <w:r w:rsidR="00EE6426" w:rsidRPr="00E158A0">
        <w:rPr>
          <w:sz w:val="24"/>
          <w:szCs w:val="24"/>
        </w:rPr>
        <w:t>l local pot fi adăugați și alți indicatori</w:t>
      </w:r>
      <w:r w:rsidR="00CC4B53" w:rsidRPr="00E158A0">
        <w:rPr>
          <w:sz w:val="24"/>
          <w:szCs w:val="24"/>
        </w:rPr>
        <w:t xml:space="preserve"> dar cu respectarea minimului de indicatori propuși</w:t>
      </w:r>
      <w:r w:rsidR="00EE6426" w:rsidRPr="00E158A0">
        <w:rPr>
          <w:sz w:val="24"/>
          <w:szCs w:val="24"/>
        </w:rPr>
        <w:t>).</w:t>
      </w:r>
    </w:p>
    <w:p w14:paraId="2862746B" w14:textId="2C303140" w:rsidR="00EE6426" w:rsidRPr="004B253A" w:rsidRDefault="00EE6426" w:rsidP="005A6986">
      <w:pPr>
        <w:pStyle w:val="af7"/>
        <w:rPr>
          <w:sz w:val="10"/>
        </w:rPr>
      </w:pPr>
    </w:p>
    <w:tbl>
      <w:tblPr>
        <w:tblStyle w:val="ae"/>
        <w:tblW w:w="8936" w:type="dxa"/>
        <w:jc w:val="center"/>
        <w:tblLook w:val="04A0" w:firstRow="1" w:lastRow="0" w:firstColumn="1" w:lastColumn="0" w:noHBand="0" w:noVBand="1"/>
      </w:tblPr>
      <w:tblGrid>
        <w:gridCol w:w="1031"/>
        <w:gridCol w:w="2817"/>
        <w:gridCol w:w="5088"/>
      </w:tblGrid>
      <w:tr w:rsidR="00850A60" w:rsidRPr="004B253A" w14:paraId="5F7990A1" w14:textId="77777777" w:rsidTr="00E158A0">
        <w:trPr>
          <w:jc w:val="center"/>
        </w:trPr>
        <w:tc>
          <w:tcPr>
            <w:tcW w:w="1031" w:type="dxa"/>
          </w:tcPr>
          <w:p w14:paraId="6418F5ED" w14:textId="77777777" w:rsidR="00850A60" w:rsidRPr="004B253A" w:rsidRDefault="00850A60" w:rsidP="005A6986">
            <w:pPr>
              <w:pStyle w:val="af7"/>
            </w:pPr>
            <w:r w:rsidRPr="004B253A">
              <w:t>Nr. ord.</w:t>
            </w:r>
          </w:p>
        </w:tc>
        <w:tc>
          <w:tcPr>
            <w:tcW w:w="2817" w:type="dxa"/>
          </w:tcPr>
          <w:p w14:paraId="2C9F62C2" w14:textId="77777777" w:rsidR="00850A60" w:rsidRPr="004B253A" w:rsidRDefault="00850A60" w:rsidP="005A6986">
            <w:pPr>
              <w:pStyle w:val="af7"/>
            </w:pPr>
            <w:r w:rsidRPr="004B253A">
              <w:t>Tipul de indicatori</w:t>
            </w:r>
          </w:p>
        </w:tc>
        <w:tc>
          <w:tcPr>
            <w:tcW w:w="5088" w:type="dxa"/>
          </w:tcPr>
          <w:p w14:paraId="799C8843" w14:textId="6CA683C6" w:rsidR="00850A60" w:rsidRPr="00CE05F6" w:rsidRDefault="00850A60" w:rsidP="005A6986">
            <w:pPr>
              <w:pStyle w:val="af7"/>
              <w:rPr>
                <w:lang w:val="en-US"/>
              </w:rPr>
            </w:pPr>
            <w:r w:rsidRPr="00CE05F6">
              <w:rPr>
                <w:lang w:val="en-US"/>
              </w:rPr>
              <w:t xml:space="preserve">Minim </w:t>
            </w:r>
            <w:proofErr w:type="spellStart"/>
            <w:r w:rsidRPr="00CE05F6">
              <w:rPr>
                <w:lang w:val="en-US"/>
              </w:rPr>
              <w:t>indicatori</w:t>
            </w:r>
            <w:proofErr w:type="spellEnd"/>
            <w:r w:rsidRPr="00CE05F6">
              <w:rPr>
                <w:lang w:val="en-US"/>
              </w:rPr>
              <w:t xml:space="preserve"> (care </w:t>
            </w:r>
            <w:proofErr w:type="spellStart"/>
            <w:r w:rsidRPr="00CE05F6">
              <w:rPr>
                <w:lang w:val="en-US"/>
              </w:rPr>
              <w:t>vor</w:t>
            </w:r>
            <w:proofErr w:type="spellEnd"/>
            <w:r w:rsidRPr="00CE05F6">
              <w:rPr>
                <w:lang w:val="en-US"/>
              </w:rPr>
              <w:t xml:space="preserve"> fi </w:t>
            </w:r>
            <w:proofErr w:type="spellStart"/>
            <w:r w:rsidRPr="00CE05F6">
              <w:rPr>
                <w:lang w:val="en-US"/>
              </w:rPr>
              <w:t>aceeași</w:t>
            </w:r>
            <w:proofErr w:type="spellEnd"/>
            <w:r w:rsidRPr="00CE05F6">
              <w:rPr>
                <w:lang w:val="en-US"/>
              </w:rPr>
              <w:t xml:space="preserve"> </w:t>
            </w:r>
            <w:proofErr w:type="spellStart"/>
            <w:r w:rsidRPr="00CE05F6">
              <w:rPr>
                <w:lang w:val="en-US"/>
              </w:rPr>
              <w:t>pentru</w:t>
            </w:r>
            <w:proofErr w:type="spellEnd"/>
            <w:r w:rsidRPr="00CE05F6">
              <w:rPr>
                <w:lang w:val="en-US"/>
              </w:rPr>
              <w:t xml:space="preserve"> </w:t>
            </w:r>
            <w:proofErr w:type="spellStart"/>
            <w:r w:rsidRPr="00CE05F6">
              <w:rPr>
                <w:lang w:val="en-US"/>
              </w:rPr>
              <w:t>toate</w:t>
            </w:r>
            <w:proofErr w:type="spellEnd"/>
            <w:r w:rsidRPr="00CE05F6">
              <w:rPr>
                <w:lang w:val="en-US"/>
              </w:rPr>
              <w:t xml:space="preserve"> </w:t>
            </w:r>
            <w:proofErr w:type="spellStart"/>
            <w:r w:rsidRPr="00CE05F6">
              <w:rPr>
                <w:lang w:val="en-US"/>
              </w:rPr>
              <w:t>zonele</w:t>
            </w:r>
            <w:proofErr w:type="spellEnd"/>
            <w:r w:rsidRPr="00CE05F6">
              <w:rPr>
                <w:lang w:val="en-US"/>
              </w:rPr>
              <w:t xml:space="preserve"> </w:t>
            </w:r>
            <w:proofErr w:type="spellStart"/>
            <w:r w:rsidRPr="00CE05F6">
              <w:rPr>
                <w:lang w:val="en-US"/>
              </w:rPr>
              <w:t>analizate</w:t>
            </w:r>
            <w:proofErr w:type="spellEnd"/>
            <w:r w:rsidRPr="00CE05F6">
              <w:rPr>
                <w:lang w:val="en-US"/>
              </w:rPr>
              <w:t xml:space="preserve">) </w:t>
            </w:r>
            <w:proofErr w:type="spellStart"/>
            <w:r w:rsidRPr="00CE05F6">
              <w:rPr>
                <w:lang w:val="en-US"/>
              </w:rPr>
              <w:t>pentru</w:t>
            </w:r>
            <w:proofErr w:type="spellEnd"/>
            <w:r w:rsidRPr="00CE05F6">
              <w:rPr>
                <w:lang w:val="en-US"/>
              </w:rPr>
              <w:t xml:space="preserve"> </w:t>
            </w:r>
            <w:proofErr w:type="spellStart"/>
            <w:r w:rsidRPr="00CE05F6">
              <w:rPr>
                <w:lang w:val="en-US"/>
              </w:rPr>
              <w:t>orașe</w:t>
            </w:r>
            <w:proofErr w:type="spellEnd"/>
            <w:r w:rsidRPr="00CE05F6">
              <w:rPr>
                <w:lang w:val="en-US"/>
              </w:rPr>
              <w:t xml:space="preserve">/ </w:t>
            </w:r>
            <w:proofErr w:type="spellStart"/>
            <w:r w:rsidRPr="00CE05F6">
              <w:rPr>
                <w:lang w:val="en-US"/>
              </w:rPr>
              <w:t>municipii</w:t>
            </w:r>
            <w:proofErr w:type="spellEnd"/>
            <w:r w:rsidRPr="00CE05F6">
              <w:rPr>
                <w:lang w:val="en-US"/>
              </w:rPr>
              <w:t xml:space="preserve"> </w:t>
            </w:r>
          </w:p>
        </w:tc>
      </w:tr>
      <w:tr w:rsidR="00850A60" w:rsidRPr="004B253A" w14:paraId="7567EC1B" w14:textId="77777777" w:rsidTr="00E158A0">
        <w:trPr>
          <w:jc w:val="center"/>
        </w:trPr>
        <w:tc>
          <w:tcPr>
            <w:tcW w:w="1031" w:type="dxa"/>
          </w:tcPr>
          <w:p w14:paraId="55AE4874" w14:textId="77777777" w:rsidR="00850A60" w:rsidRPr="004B253A" w:rsidRDefault="00850A60" w:rsidP="005A6986">
            <w:pPr>
              <w:pStyle w:val="af7"/>
            </w:pPr>
            <w:r w:rsidRPr="004B253A">
              <w:t>1.</w:t>
            </w:r>
          </w:p>
        </w:tc>
        <w:tc>
          <w:tcPr>
            <w:tcW w:w="2817" w:type="dxa"/>
          </w:tcPr>
          <w:p w14:paraId="1A1E6D6C" w14:textId="77777777" w:rsidR="00850A60" w:rsidRPr="004B253A" w:rsidRDefault="00850A60" w:rsidP="005A6986">
            <w:pPr>
              <w:pStyle w:val="af7"/>
            </w:pPr>
            <w:r w:rsidRPr="004B253A">
              <w:t>indicatori sociali</w:t>
            </w:r>
          </w:p>
        </w:tc>
        <w:tc>
          <w:tcPr>
            <w:tcW w:w="5088" w:type="dxa"/>
            <w:vAlign w:val="center"/>
          </w:tcPr>
          <w:p w14:paraId="0D6E7A2D" w14:textId="76C2B532" w:rsidR="00850A60" w:rsidRPr="004B253A" w:rsidRDefault="00850A60" w:rsidP="005A6986">
            <w:pPr>
              <w:pStyle w:val="af7"/>
            </w:pPr>
            <w:r w:rsidRPr="004B253A">
              <w:rPr>
                <w:rFonts w:ascii="Calibri" w:hAnsi="Calibri" w:cs="Calibri"/>
                <w:b/>
                <w:bCs/>
                <w:color w:val="FF0000"/>
              </w:rPr>
              <w:t xml:space="preserve">Minim </w:t>
            </w:r>
            <w:r w:rsidR="00E13EB4" w:rsidRPr="004B253A">
              <w:rPr>
                <w:rFonts w:ascii="Calibri" w:hAnsi="Calibri" w:cs="Calibri"/>
                <w:b/>
                <w:bCs/>
                <w:color w:val="FF0000"/>
              </w:rPr>
              <w:t>2</w:t>
            </w:r>
          </w:p>
        </w:tc>
      </w:tr>
      <w:tr w:rsidR="00850A60" w:rsidRPr="004B253A" w14:paraId="4B8F91E1" w14:textId="77777777" w:rsidTr="00E158A0">
        <w:trPr>
          <w:jc w:val="center"/>
        </w:trPr>
        <w:tc>
          <w:tcPr>
            <w:tcW w:w="1031" w:type="dxa"/>
          </w:tcPr>
          <w:p w14:paraId="2ED9C697" w14:textId="77777777" w:rsidR="00850A60" w:rsidRPr="004B253A" w:rsidRDefault="00850A60" w:rsidP="005A6986">
            <w:pPr>
              <w:pStyle w:val="af7"/>
            </w:pPr>
            <w:r w:rsidRPr="004B253A">
              <w:t>2.</w:t>
            </w:r>
          </w:p>
        </w:tc>
        <w:tc>
          <w:tcPr>
            <w:tcW w:w="2817" w:type="dxa"/>
          </w:tcPr>
          <w:p w14:paraId="73A44F37" w14:textId="77777777" w:rsidR="00850A60" w:rsidRPr="004B253A" w:rsidRDefault="00850A60" w:rsidP="005A6986">
            <w:pPr>
              <w:pStyle w:val="af7"/>
            </w:pPr>
            <w:r w:rsidRPr="004B253A">
              <w:t>indicatori economici</w:t>
            </w:r>
          </w:p>
        </w:tc>
        <w:tc>
          <w:tcPr>
            <w:tcW w:w="5088" w:type="dxa"/>
            <w:vAlign w:val="center"/>
          </w:tcPr>
          <w:p w14:paraId="017FF250" w14:textId="43635ADF" w:rsidR="00850A60" w:rsidRPr="004B253A" w:rsidRDefault="00850A60" w:rsidP="005A6986">
            <w:pPr>
              <w:pStyle w:val="af7"/>
            </w:pPr>
            <w:r w:rsidRPr="004B253A">
              <w:rPr>
                <w:rFonts w:ascii="Calibri" w:hAnsi="Calibri" w:cs="Calibri"/>
                <w:b/>
                <w:bCs/>
                <w:color w:val="FF0000"/>
              </w:rPr>
              <w:t>Minim 1</w:t>
            </w:r>
          </w:p>
        </w:tc>
      </w:tr>
      <w:tr w:rsidR="00850A60" w:rsidRPr="004B253A" w14:paraId="2A8864CF" w14:textId="77777777" w:rsidTr="00E158A0">
        <w:trPr>
          <w:jc w:val="center"/>
        </w:trPr>
        <w:tc>
          <w:tcPr>
            <w:tcW w:w="1031" w:type="dxa"/>
          </w:tcPr>
          <w:p w14:paraId="5DDC3BD7" w14:textId="77777777" w:rsidR="00850A60" w:rsidRPr="004B253A" w:rsidRDefault="00850A60" w:rsidP="005A6986">
            <w:pPr>
              <w:pStyle w:val="af7"/>
            </w:pPr>
            <w:r w:rsidRPr="004B253A">
              <w:t>3.</w:t>
            </w:r>
          </w:p>
        </w:tc>
        <w:tc>
          <w:tcPr>
            <w:tcW w:w="2817" w:type="dxa"/>
          </w:tcPr>
          <w:p w14:paraId="64F09A32" w14:textId="77777777" w:rsidR="00850A60" w:rsidRPr="004B253A" w:rsidRDefault="00850A60" w:rsidP="005A6986">
            <w:pPr>
              <w:pStyle w:val="af7"/>
            </w:pPr>
            <w:r w:rsidRPr="004B253A">
              <w:t>indicatori de mediu</w:t>
            </w:r>
          </w:p>
        </w:tc>
        <w:tc>
          <w:tcPr>
            <w:tcW w:w="5088" w:type="dxa"/>
            <w:vAlign w:val="center"/>
          </w:tcPr>
          <w:p w14:paraId="7D584A00" w14:textId="458950C7" w:rsidR="00850A60" w:rsidRPr="004B253A" w:rsidRDefault="00850A60" w:rsidP="005A6986">
            <w:pPr>
              <w:pStyle w:val="af7"/>
            </w:pPr>
            <w:r w:rsidRPr="004B253A">
              <w:rPr>
                <w:rFonts w:ascii="Calibri" w:hAnsi="Calibri" w:cs="Calibri"/>
                <w:b/>
                <w:bCs/>
                <w:color w:val="FF0000"/>
              </w:rPr>
              <w:t>Minim 1</w:t>
            </w:r>
          </w:p>
        </w:tc>
      </w:tr>
      <w:tr w:rsidR="00850A60" w:rsidRPr="004B253A" w14:paraId="1B51144E" w14:textId="77777777" w:rsidTr="00E158A0">
        <w:trPr>
          <w:jc w:val="center"/>
        </w:trPr>
        <w:tc>
          <w:tcPr>
            <w:tcW w:w="1031" w:type="dxa"/>
          </w:tcPr>
          <w:p w14:paraId="4D90355C" w14:textId="77777777" w:rsidR="00850A60" w:rsidRPr="004B253A" w:rsidRDefault="00850A60" w:rsidP="005A6986">
            <w:pPr>
              <w:pStyle w:val="af7"/>
            </w:pPr>
            <w:r w:rsidRPr="004B253A">
              <w:t>4.</w:t>
            </w:r>
          </w:p>
        </w:tc>
        <w:tc>
          <w:tcPr>
            <w:tcW w:w="2817" w:type="dxa"/>
          </w:tcPr>
          <w:p w14:paraId="305BF44C" w14:textId="77777777" w:rsidR="00850A60" w:rsidRPr="004B253A" w:rsidRDefault="00850A60" w:rsidP="005A6986">
            <w:pPr>
              <w:pStyle w:val="af7"/>
            </w:pPr>
            <w:r w:rsidRPr="004B253A">
              <w:t>indicatori spațial-funcționali</w:t>
            </w:r>
          </w:p>
        </w:tc>
        <w:tc>
          <w:tcPr>
            <w:tcW w:w="5088" w:type="dxa"/>
            <w:vAlign w:val="center"/>
          </w:tcPr>
          <w:p w14:paraId="52B7D456" w14:textId="1AB5C808" w:rsidR="00850A60" w:rsidRPr="004B253A" w:rsidRDefault="00850A60" w:rsidP="005A6986">
            <w:pPr>
              <w:pStyle w:val="af7"/>
            </w:pPr>
            <w:r w:rsidRPr="004B253A">
              <w:rPr>
                <w:rFonts w:ascii="Calibri" w:hAnsi="Calibri" w:cs="Calibri"/>
                <w:b/>
                <w:bCs/>
                <w:color w:val="FF0000"/>
              </w:rPr>
              <w:t>Minim 1</w:t>
            </w:r>
          </w:p>
        </w:tc>
      </w:tr>
      <w:tr w:rsidR="00850A60" w:rsidRPr="004B253A" w14:paraId="43A2A209" w14:textId="77777777" w:rsidTr="00E158A0">
        <w:trPr>
          <w:jc w:val="center"/>
        </w:trPr>
        <w:tc>
          <w:tcPr>
            <w:tcW w:w="1031" w:type="dxa"/>
          </w:tcPr>
          <w:p w14:paraId="1084A784" w14:textId="77777777" w:rsidR="00850A60" w:rsidRPr="004B253A" w:rsidRDefault="00850A60" w:rsidP="005A6986">
            <w:pPr>
              <w:pStyle w:val="af7"/>
            </w:pPr>
            <w:r w:rsidRPr="004B253A">
              <w:t>5.</w:t>
            </w:r>
          </w:p>
        </w:tc>
        <w:tc>
          <w:tcPr>
            <w:tcW w:w="2817" w:type="dxa"/>
          </w:tcPr>
          <w:p w14:paraId="4C1B28C0" w14:textId="77777777" w:rsidR="00850A60" w:rsidRPr="004B253A" w:rsidRDefault="00850A60" w:rsidP="005A6986">
            <w:pPr>
              <w:pStyle w:val="af7"/>
            </w:pPr>
            <w:r w:rsidRPr="004B253A">
              <w:t>indicatori tehnici</w:t>
            </w:r>
          </w:p>
        </w:tc>
        <w:tc>
          <w:tcPr>
            <w:tcW w:w="5088" w:type="dxa"/>
            <w:vAlign w:val="center"/>
          </w:tcPr>
          <w:p w14:paraId="48F737A0" w14:textId="23CF30AA" w:rsidR="00850A60" w:rsidRPr="004B253A" w:rsidRDefault="00850A60" w:rsidP="005A6986">
            <w:pPr>
              <w:pStyle w:val="af7"/>
            </w:pPr>
            <w:r w:rsidRPr="004B253A">
              <w:rPr>
                <w:rFonts w:ascii="Calibri" w:hAnsi="Calibri" w:cs="Calibri"/>
                <w:b/>
                <w:bCs/>
                <w:color w:val="FF0000"/>
              </w:rPr>
              <w:t>Minim 1</w:t>
            </w:r>
          </w:p>
        </w:tc>
      </w:tr>
      <w:tr w:rsidR="00850A60" w:rsidRPr="004B253A" w14:paraId="55089356" w14:textId="77777777" w:rsidTr="00E158A0">
        <w:trPr>
          <w:jc w:val="center"/>
        </w:trPr>
        <w:tc>
          <w:tcPr>
            <w:tcW w:w="1031" w:type="dxa"/>
          </w:tcPr>
          <w:p w14:paraId="512F04F1" w14:textId="77777777" w:rsidR="00850A60" w:rsidRPr="004B253A" w:rsidRDefault="00850A60" w:rsidP="005A6986">
            <w:pPr>
              <w:pStyle w:val="af7"/>
            </w:pPr>
          </w:p>
        </w:tc>
        <w:tc>
          <w:tcPr>
            <w:tcW w:w="2817" w:type="dxa"/>
          </w:tcPr>
          <w:p w14:paraId="13DD6AF1" w14:textId="77777777" w:rsidR="00850A60" w:rsidRPr="004B253A" w:rsidRDefault="00850A60" w:rsidP="005A6986">
            <w:pPr>
              <w:pStyle w:val="af7"/>
            </w:pPr>
            <w:r w:rsidRPr="004B253A">
              <w:t>Alți indicatori (după caz)</w:t>
            </w:r>
          </w:p>
        </w:tc>
        <w:tc>
          <w:tcPr>
            <w:tcW w:w="5088" w:type="dxa"/>
          </w:tcPr>
          <w:p w14:paraId="305C6DC7" w14:textId="77777777" w:rsidR="00850A60" w:rsidRPr="004B253A" w:rsidRDefault="00850A60" w:rsidP="005A6986">
            <w:pPr>
              <w:pStyle w:val="af7"/>
            </w:pPr>
          </w:p>
        </w:tc>
      </w:tr>
    </w:tbl>
    <w:p w14:paraId="4BE04918" w14:textId="77777777" w:rsidR="0088321C" w:rsidRDefault="0088321C" w:rsidP="00E158A0">
      <w:pPr>
        <w:pStyle w:val="af7"/>
        <w:jc w:val="both"/>
        <w:rPr>
          <w:b/>
        </w:rPr>
      </w:pPr>
    </w:p>
    <w:p w14:paraId="0BC83F26" w14:textId="46123D24" w:rsidR="00074435" w:rsidRPr="004B253A" w:rsidRDefault="004279BF" w:rsidP="00E158A0">
      <w:pPr>
        <w:pStyle w:val="af7"/>
        <w:jc w:val="both"/>
        <w:rPr>
          <w:b/>
        </w:rPr>
      </w:pPr>
      <w:r w:rsidRPr="004B253A">
        <w:rPr>
          <w:b/>
        </w:rPr>
        <w:lastRenderedPageBreak/>
        <w:t>A</w:t>
      </w:r>
      <w:r w:rsidR="00074435" w:rsidRPr="004B253A">
        <w:rPr>
          <w:b/>
        </w:rPr>
        <w:t>ceeași indicatori</w:t>
      </w:r>
      <w:r w:rsidRPr="004B253A">
        <w:rPr>
          <w:b/>
        </w:rPr>
        <w:t xml:space="preserve"> vor fi analizați</w:t>
      </w:r>
      <w:r w:rsidR="00074435" w:rsidRPr="004B253A">
        <w:rPr>
          <w:b/>
        </w:rPr>
        <w:t xml:space="preserve"> pentru toate zonele </w:t>
      </w:r>
      <w:r w:rsidR="00AB6506" w:rsidRPr="004B253A">
        <w:rPr>
          <w:b/>
        </w:rPr>
        <w:t>orașului</w:t>
      </w:r>
      <w:r w:rsidRPr="004B253A">
        <w:rPr>
          <w:b/>
        </w:rPr>
        <w:t xml:space="preserve"> </w:t>
      </w:r>
      <w:r w:rsidR="00DF0A5A">
        <w:rPr>
          <w:b/>
        </w:rPr>
        <w:t>(într-un fișier</w:t>
      </w:r>
      <w:r w:rsidR="00074435" w:rsidRPr="004B253A">
        <w:rPr>
          <w:b/>
        </w:rPr>
        <w:t xml:space="preserve"> </w:t>
      </w:r>
      <w:r w:rsidR="00B5647B" w:rsidRPr="004B253A">
        <w:rPr>
          <w:b/>
        </w:rPr>
        <w:t>Excel</w:t>
      </w:r>
      <w:r w:rsidR="00074435" w:rsidRPr="004B253A">
        <w:rPr>
          <w:b/>
        </w:rPr>
        <w:t>).</w:t>
      </w:r>
    </w:p>
    <w:p w14:paraId="649AF3B6" w14:textId="77777777" w:rsidR="00E158A0" w:rsidRDefault="00B11DBC" w:rsidP="00E158A0">
      <w:pPr>
        <w:pStyle w:val="af7"/>
        <w:numPr>
          <w:ilvl w:val="0"/>
          <w:numId w:val="41"/>
        </w:numPr>
        <w:jc w:val="both"/>
      </w:pPr>
      <w:r w:rsidRPr="004B253A">
        <w:t xml:space="preserve">Fiecare zonă </w:t>
      </w:r>
      <w:r w:rsidR="00AB6506" w:rsidRPr="004B253A">
        <w:t>a orașului</w:t>
      </w:r>
      <w:r w:rsidRPr="004B253A">
        <w:t xml:space="preserve"> va fi descrisă (vor fi redate principalele caracteristici).</w:t>
      </w:r>
    </w:p>
    <w:p w14:paraId="5433A113" w14:textId="77777777" w:rsidR="00E158A0" w:rsidRDefault="00EE6426" w:rsidP="00E158A0">
      <w:pPr>
        <w:pStyle w:val="af7"/>
        <w:numPr>
          <w:ilvl w:val="0"/>
          <w:numId w:val="41"/>
        </w:numPr>
        <w:jc w:val="both"/>
      </w:pPr>
      <w:r w:rsidRPr="004B253A">
        <w:t>Fiecare indicator este însoțit de referință-sursa acestuia (link a</w:t>
      </w:r>
      <w:r w:rsidR="00CC4B53" w:rsidRPr="004B253A">
        <w:t>ctiv sau denumirea documentului</w:t>
      </w:r>
      <w:r w:rsidRPr="004B253A">
        <w:t xml:space="preserve">, după caz se va indica metoda de identificare a acestor indicatori, alta decât sursele statistice/oficiale). </w:t>
      </w:r>
    </w:p>
    <w:p w14:paraId="1E7E4B88" w14:textId="5BB73908" w:rsidR="005D077A" w:rsidRPr="004B253A" w:rsidRDefault="005D077A" w:rsidP="00E158A0">
      <w:pPr>
        <w:pStyle w:val="af7"/>
        <w:numPr>
          <w:ilvl w:val="0"/>
          <w:numId w:val="41"/>
        </w:numPr>
        <w:jc w:val="both"/>
      </w:pPr>
      <w:r w:rsidRPr="004B253A">
        <w:t>Fiecare indicator se calculează la nivelul zonei în comparație cu situația generală a orașului.</w:t>
      </w:r>
    </w:p>
    <w:p w14:paraId="6E2459A6" w14:textId="77777777" w:rsidR="00537140" w:rsidRPr="004B253A" w:rsidRDefault="00537140" w:rsidP="005A6986">
      <w:pPr>
        <w:pStyle w:val="af7"/>
      </w:pPr>
    </w:p>
    <w:p w14:paraId="03902CD2" w14:textId="77777777" w:rsidR="005D077A" w:rsidRPr="00E158A0" w:rsidRDefault="00B30134" w:rsidP="00E158A0">
      <w:pPr>
        <w:pStyle w:val="af7"/>
        <w:numPr>
          <w:ilvl w:val="0"/>
          <w:numId w:val="43"/>
        </w:numPr>
        <w:jc w:val="both"/>
        <w:rPr>
          <w:sz w:val="24"/>
          <w:szCs w:val="24"/>
        </w:rPr>
      </w:pPr>
      <w:r w:rsidRPr="00E158A0">
        <w:rPr>
          <w:b/>
          <w:sz w:val="24"/>
          <w:szCs w:val="24"/>
        </w:rPr>
        <w:t>Focus-grupuri:</w:t>
      </w:r>
      <w:r w:rsidRPr="00E158A0">
        <w:rPr>
          <w:sz w:val="24"/>
          <w:szCs w:val="24"/>
        </w:rPr>
        <w:t xml:space="preserve"> În cazul în care sursele de date oficiale disponibile nu răspund cerințelor de delimitare a zonelor degradate din oraș, ca metodă alternativă pentru realizarea analizei poate fi folosită organizarea ședințelor unor focus-grupuri. Ș</w:t>
      </w:r>
      <w:r w:rsidR="005D077A" w:rsidRPr="00E158A0">
        <w:rPr>
          <w:sz w:val="24"/>
          <w:szCs w:val="24"/>
        </w:rPr>
        <w:t>edințe</w:t>
      </w:r>
      <w:r w:rsidRPr="00E158A0">
        <w:rPr>
          <w:sz w:val="24"/>
          <w:szCs w:val="24"/>
        </w:rPr>
        <w:t>le</w:t>
      </w:r>
      <w:r w:rsidR="005D077A" w:rsidRPr="00E158A0">
        <w:rPr>
          <w:sz w:val="24"/>
          <w:szCs w:val="24"/>
        </w:rPr>
        <w:t xml:space="preserve"> se</w:t>
      </w:r>
      <w:r w:rsidRPr="00E158A0">
        <w:rPr>
          <w:sz w:val="24"/>
          <w:szCs w:val="24"/>
        </w:rPr>
        <w:t xml:space="preserve"> vor baza pe principii</w:t>
      </w:r>
      <w:r w:rsidR="005D077A" w:rsidRPr="00E158A0">
        <w:rPr>
          <w:sz w:val="24"/>
          <w:szCs w:val="24"/>
        </w:rPr>
        <w:t>l</w:t>
      </w:r>
      <w:r w:rsidRPr="00E158A0">
        <w:rPr>
          <w:sz w:val="24"/>
          <w:szCs w:val="24"/>
        </w:rPr>
        <w:t>e</w:t>
      </w:r>
      <w:r w:rsidR="005D077A" w:rsidRPr="00E158A0">
        <w:rPr>
          <w:sz w:val="24"/>
          <w:szCs w:val="24"/>
        </w:rPr>
        <w:t xml:space="preserve">: </w:t>
      </w:r>
    </w:p>
    <w:p w14:paraId="1A7602BC" w14:textId="77777777" w:rsidR="00E158A0" w:rsidRDefault="005D077A" w:rsidP="00E158A0">
      <w:pPr>
        <w:pStyle w:val="af7"/>
        <w:numPr>
          <w:ilvl w:val="0"/>
          <w:numId w:val="42"/>
        </w:numPr>
        <w:jc w:val="both"/>
        <w:rPr>
          <w:sz w:val="24"/>
          <w:szCs w:val="24"/>
        </w:rPr>
      </w:pPr>
      <w:r w:rsidRPr="00E158A0">
        <w:rPr>
          <w:b/>
          <w:sz w:val="24"/>
          <w:szCs w:val="24"/>
        </w:rPr>
        <w:t>Transparență</w:t>
      </w:r>
      <w:r w:rsidRPr="00E158A0">
        <w:rPr>
          <w:sz w:val="24"/>
          <w:szCs w:val="24"/>
        </w:rPr>
        <w:t xml:space="preserve"> – locul, ora și data ședințelor vor fi făcute publice în prealabil astfel încât doritorii de a</w:t>
      </w:r>
      <w:r w:rsidR="00B11DBC" w:rsidRPr="00E158A0">
        <w:rPr>
          <w:sz w:val="24"/>
          <w:szCs w:val="24"/>
        </w:rPr>
        <w:t xml:space="preserve"> participa să aibă acces liber </w:t>
      </w:r>
      <w:r w:rsidRPr="00E158A0">
        <w:rPr>
          <w:sz w:val="24"/>
          <w:szCs w:val="24"/>
        </w:rPr>
        <w:t>etc.;</w:t>
      </w:r>
    </w:p>
    <w:p w14:paraId="2AF24DE4" w14:textId="77777777" w:rsidR="00E158A0" w:rsidRDefault="005D077A" w:rsidP="00E158A0">
      <w:pPr>
        <w:pStyle w:val="af7"/>
        <w:numPr>
          <w:ilvl w:val="0"/>
          <w:numId w:val="42"/>
        </w:numPr>
        <w:jc w:val="both"/>
        <w:rPr>
          <w:sz w:val="24"/>
          <w:szCs w:val="24"/>
        </w:rPr>
      </w:pPr>
      <w:r w:rsidRPr="00E158A0">
        <w:rPr>
          <w:b/>
          <w:sz w:val="24"/>
          <w:szCs w:val="24"/>
        </w:rPr>
        <w:t xml:space="preserve">Reprezentativitate </w:t>
      </w:r>
      <w:r w:rsidRPr="00E158A0">
        <w:rPr>
          <w:sz w:val="24"/>
          <w:szCs w:val="24"/>
        </w:rPr>
        <w:t xml:space="preserve">– grupurile vor fi mixte și vor cuprinde specialiști din </w:t>
      </w:r>
      <w:r w:rsidR="00CA797E" w:rsidRPr="00E158A0">
        <w:rPr>
          <w:sz w:val="24"/>
          <w:szCs w:val="24"/>
        </w:rPr>
        <w:t>diferite</w:t>
      </w:r>
      <w:r w:rsidRPr="00E158A0">
        <w:rPr>
          <w:sz w:val="24"/>
          <w:szCs w:val="24"/>
        </w:rPr>
        <w:t xml:space="preserve"> domenii (</w:t>
      </w:r>
      <w:r w:rsidR="00B30134" w:rsidRPr="00E158A0">
        <w:rPr>
          <w:sz w:val="24"/>
          <w:szCs w:val="24"/>
        </w:rPr>
        <w:t>educaț</w:t>
      </w:r>
      <w:r w:rsidRPr="00E158A0">
        <w:rPr>
          <w:sz w:val="24"/>
          <w:szCs w:val="24"/>
        </w:rPr>
        <w:t>ional</w:t>
      </w:r>
      <w:r w:rsidR="00CA797E" w:rsidRPr="00E158A0">
        <w:rPr>
          <w:sz w:val="24"/>
          <w:szCs w:val="24"/>
        </w:rPr>
        <w:t xml:space="preserve"> – ex. profesorul din școala din zonă</w:t>
      </w:r>
      <w:r w:rsidRPr="00E158A0">
        <w:rPr>
          <w:sz w:val="24"/>
          <w:szCs w:val="24"/>
        </w:rPr>
        <w:t>, social</w:t>
      </w:r>
      <w:r w:rsidR="00CA797E" w:rsidRPr="00E158A0">
        <w:rPr>
          <w:sz w:val="24"/>
          <w:szCs w:val="24"/>
        </w:rPr>
        <w:t xml:space="preserve"> – ex. asistentul social din zona respectivă</w:t>
      </w:r>
      <w:r w:rsidRPr="00E158A0">
        <w:rPr>
          <w:sz w:val="24"/>
          <w:szCs w:val="24"/>
        </w:rPr>
        <w:t>, ecologie, sănătate</w:t>
      </w:r>
      <w:r w:rsidR="00CA797E" w:rsidRPr="00E158A0">
        <w:rPr>
          <w:sz w:val="24"/>
          <w:szCs w:val="24"/>
        </w:rPr>
        <w:t xml:space="preserve"> – medici</w:t>
      </w:r>
      <w:r w:rsidRPr="00E158A0">
        <w:rPr>
          <w:sz w:val="24"/>
          <w:szCs w:val="24"/>
        </w:rPr>
        <w:t xml:space="preserve">, ordine publică </w:t>
      </w:r>
      <w:r w:rsidR="00CA797E" w:rsidRPr="00E158A0">
        <w:rPr>
          <w:sz w:val="24"/>
          <w:szCs w:val="24"/>
        </w:rPr>
        <w:t xml:space="preserve">– polițistul de sector </w:t>
      </w:r>
      <w:r w:rsidRPr="00E158A0">
        <w:rPr>
          <w:sz w:val="24"/>
          <w:szCs w:val="24"/>
        </w:rPr>
        <w:t>etc.).</w:t>
      </w:r>
    </w:p>
    <w:p w14:paraId="33A3E983" w14:textId="2CA2EDB5" w:rsidR="005D077A" w:rsidRDefault="005D077A" w:rsidP="00E158A0">
      <w:pPr>
        <w:pStyle w:val="af7"/>
        <w:numPr>
          <w:ilvl w:val="0"/>
          <w:numId w:val="42"/>
        </w:numPr>
        <w:jc w:val="both"/>
        <w:rPr>
          <w:sz w:val="24"/>
          <w:szCs w:val="24"/>
        </w:rPr>
      </w:pPr>
      <w:r w:rsidRPr="00E158A0">
        <w:rPr>
          <w:b/>
          <w:sz w:val="24"/>
          <w:szCs w:val="24"/>
        </w:rPr>
        <w:t>Participare</w:t>
      </w:r>
      <w:r w:rsidRPr="00E158A0">
        <w:rPr>
          <w:sz w:val="24"/>
          <w:szCs w:val="24"/>
        </w:rPr>
        <w:t xml:space="preserve"> - la ședințe vor fi invitați reprezentanți ai locuitorilor din zonele analizate și nu doar, după caz.</w:t>
      </w:r>
    </w:p>
    <w:p w14:paraId="01861658" w14:textId="77777777" w:rsidR="00E158A0" w:rsidRPr="00E158A0" w:rsidRDefault="00E158A0" w:rsidP="00E158A0">
      <w:pPr>
        <w:pStyle w:val="af7"/>
        <w:ind w:left="720"/>
        <w:jc w:val="both"/>
        <w:rPr>
          <w:sz w:val="24"/>
          <w:szCs w:val="24"/>
        </w:rPr>
      </w:pPr>
    </w:p>
    <w:p w14:paraId="3242053B" w14:textId="77777777" w:rsidR="00537140" w:rsidRPr="00E158A0" w:rsidRDefault="00537140" w:rsidP="00E158A0">
      <w:pPr>
        <w:pStyle w:val="af7"/>
        <w:numPr>
          <w:ilvl w:val="0"/>
          <w:numId w:val="43"/>
        </w:numPr>
        <w:jc w:val="both"/>
        <w:rPr>
          <w:sz w:val="24"/>
          <w:szCs w:val="24"/>
        </w:rPr>
      </w:pPr>
      <w:r w:rsidRPr="00E158A0">
        <w:rPr>
          <w:b/>
          <w:sz w:val="24"/>
          <w:szCs w:val="24"/>
        </w:rPr>
        <w:t xml:space="preserve">Metoda mixtă: </w:t>
      </w:r>
      <w:r w:rsidRPr="00E158A0">
        <w:rPr>
          <w:sz w:val="24"/>
          <w:szCs w:val="24"/>
        </w:rPr>
        <w:t>analiza indicatorilor în baza surselor disponibile și metoda focus-grupurilor.</w:t>
      </w:r>
    </w:p>
    <w:p w14:paraId="055D3A1A" w14:textId="049BC5F6" w:rsidR="005A6986" w:rsidRPr="00E158A0" w:rsidRDefault="005A6986" w:rsidP="00E158A0">
      <w:pPr>
        <w:pStyle w:val="af7"/>
        <w:jc w:val="both"/>
        <w:rPr>
          <w:sz w:val="24"/>
          <w:szCs w:val="24"/>
        </w:rPr>
      </w:pPr>
      <w:r w:rsidRPr="00E158A0">
        <w:rPr>
          <w:rFonts w:eastAsia="MS ??"/>
          <w:color w:val="auto"/>
          <w:sz w:val="24"/>
          <w:szCs w:val="24"/>
          <w:lang w:eastAsia="en-US"/>
        </w:rPr>
        <w:t>Elaborarea Programului se va baza pe incluziunea cetățenilor în întregul proces de stabilire a zonei degradate a orașului și în identificarea soluțiilor pentru revitalizarea acesteia, care să răspundă necesităților și problemelor reale ale locuitorilor.</w:t>
      </w:r>
    </w:p>
    <w:p w14:paraId="648AB45C" w14:textId="77777777" w:rsidR="005A6986" w:rsidRDefault="005A6986" w:rsidP="003A3B7B">
      <w:pPr>
        <w:jc w:val="both"/>
        <w:rPr>
          <w:sz w:val="16"/>
        </w:rPr>
      </w:pPr>
    </w:p>
    <w:p w14:paraId="2312030C" w14:textId="77777777" w:rsidR="00DF0A5A" w:rsidRPr="004B253A" w:rsidRDefault="00DF0A5A" w:rsidP="003A3B7B">
      <w:pPr>
        <w:jc w:val="both"/>
        <w:rPr>
          <w:sz w:val="16"/>
        </w:rPr>
      </w:pPr>
    </w:p>
    <w:p w14:paraId="4275A698" w14:textId="55C5997F" w:rsidR="00F43151" w:rsidRPr="00E158A0" w:rsidRDefault="00DB3614" w:rsidP="004B253A">
      <w:pPr>
        <w:shd w:val="clear" w:color="auto" w:fill="FFFFFF"/>
        <w:spacing w:after="0" w:line="276" w:lineRule="auto"/>
        <w:contextualSpacing/>
        <w:jc w:val="both"/>
        <w:rPr>
          <w:rFonts w:ascii="Calibri Light" w:hAnsi="Calibri Light" w:cs="Calibri Light"/>
          <w:b/>
          <w:u w:val="single"/>
        </w:rPr>
      </w:pPr>
      <w:bookmarkStart w:id="5" w:name="_2et92p0" w:colFirst="0" w:colLast="0"/>
      <w:bookmarkEnd w:id="5"/>
      <w:r w:rsidRPr="00E158A0">
        <w:rPr>
          <w:rFonts w:ascii="Calibri Light" w:hAnsi="Calibri Light" w:cs="Calibri Light"/>
          <w:b/>
          <w:u w:val="single"/>
        </w:rPr>
        <w:t xml:space="preserve">Procesul de selectare a localităților </w:t>
      </w:r>
    </w:p>
    <w:p w14:paraId="564BCAB0" w14:textId="065A1310" w:rsidR="00DB3614" w:rsidRPr="00E158A0" w:rsidRDefault="006A55A7" w:rsidP="00E158A0">
      <w:pPr>
        <w:shd w:val="clear" w:color="auto" w:fill="FFFFFF"/>
        <w:spacing w:line="276" w:lineRule="auto"/>
        <w:contextualSpacing/>
        <w:jc w:val="both"/>
        <w:rPr>
          <w:rFonts w:ascii="Calibri Light" w:hAnsi="Calibri Light" w:cs="Calibri Light"/>
          <w:i/>
        </w:rPr>
      </w:pPr>
      <w:r w:rsidRPr="00E158A0">
        <w:rPr>
          <w:rFonts w:ascii="Calibri Light" w:hAnsi="Calibri Light" w:cs="Calibri Light"/>
          <w:i/>
        </w:rPr>
        <w:t xml:space="preserve">Evaluarea în </w:t>
      </w:r>
      <w:r w:rsidR="00DB3614" w:rsidRPr="00E158A0">
        <w:rPr>
          <w:rFonts w:ascii="Calibri Light" w:hAnsi="Calibri Light" w:cs="Calibri Light"/>
          <w:i/>
        </w:rPr>
        <w:t>baza criteriilor</w:t>
      </w:r>
      <w:r w:rsidRPr="00E158A0">
        <w:rPr>
          <w:rFonts w:ascii="Calibri Light" w:hAnsi="Calibri Light" w:cs="Calibri Light"/>
          <w:i/>
        </w:rPr>
        <w:t xml:space="preserve"> formale</w:t>
      </w:r>
      <w:r w:rsidR="004B253A" w:rsidRPr="00E158A0">
        <w:rPr>
          <w:rFonts w:ascii="Calibri Light" w:hAnsi="Calibri Light" w:cs="Calibri Light"/>
          <w:i/>
        </w:rPr>
        <w:t xml:space="preserve"> și de conținut</w:t>
      </w:r>
      <w:r w:rsidR="002E1C99" w:rsidRPr="00E158A0">
        <w:rPr>
          <w:rFonts w:ascii="Calibri Light" w:hAnsi="Calibri Light" w:cs="Calibri Light"/>
          <w:i/>
        </w:rPr>
        <w:t>:</w:t>
      </w:r>
    </w:p>
    <w:p w14:paraId="59161E26" w14:textId="2F8E2053" w:rsidR="0088321C" w:rsidRPr="004B253A" w:rsidRDefault="0088321C" w:rsidP="0088321C">
      <w:pPr>
        <w:pStyle w:val="ac"/>
        <w:numPr>
          <w:ilvl w:val="0"/>
          <w:numId w:val="31"/>
        </w:numPr>
        <w:shd w:val="clear" w:color="auto" w:fill="FFFFFF"/>
        <w:spacing w:line="276" w:lineRule="auto"/>
        <w:ind w:left="709" w:hanging="283"/>
        <w:contextualSpacing/>
        <w:jc w:val="both"/>
        <w:rPr>
          <w:rFonts w:ascii="Calibri Light" w:eastAsia="Calibri" w:hAnsi="Calibri Light" w:cs="Calibri Light"/>
          <w:color w:val="000000"/>
          <w:szCs w:val="22"/>
          <w:lang w:val="ro-RO" w:eastAsia="ro-RO"/>
        </w:rPr>
      </w:pPr>
      <w:r w:rsidRPr="004B253A">
        <w:rPr>
          <w:rFonts w:ascii="Calibri Light" w:eastAsia="Calibri" w:hAnsi="Calibri Light" w:cs="Calibri Light"/>
          <w:color w:val="000000"/>
          <w:szCs w:val="22"/>
          <w:lang w:val="ro-RO" w:eastAsia="ro-RO"/>
        </w:rPr>
        <w:t xml:space="preserve">Cererea este aplicată de o entitate eligibilă să participe la </w:t>
      </w:r>
      <w:r w:rsidR="00D9128C">
        <w:rPr>
          <w:rFonts w:ascii="Calibri Light" w:eastAsia="Calibri" w:hAnsi="Calibri Light" w:cs="Calibri Light"/>
          <w:color w:val="000000"/>
          <w:szCs w:val="22"/>
          <w:lang w:val="ro-RO" w:eastAsia="ro-RO"/>
        </w:rPr>
        <w:t>concurs</w:t>
      </w:r>
      <w:r w:rsidRPr="004B253A">
        <w:rPr>
          <w:rFonts w:ascii="Calibri Light" w:eastAsia="Calibri" w:hAnsi="Calibri Light" w:cs="Calibri Light"/>
          <w:color w:val="000000"/>
          <w:szCs w:val="22"/>
          <w:lang w:val="ro-RO" w:eastAsia="ro-RO"/>
        </w:rPr>
        <w:t>.</w:t>
      </w:r>
    </w:p>
    <w:p w14:paraId="3AEF5795" w14:textId="77777777" w:rsidR="0088321C" w:rsidRPr="004B253A" w:rsidRDefault="0088321C" w:rsidP="0088321C">
      <w:pPr>
        <w:pStyle w:val="ac"/>
        <w:numPr>
          <w:ilvl w:val="0"/>
          <w:numId w:val="31"/>
        </w:numPr>
        <w:shd w:val="clear" w:color="auto" w:fill="FFFFFF"/>
        <w:spacing w:line="276" w:lineRule="auto"/>
        <w:ind w:left="709" w:hanging="283"/>
        <w:contextualSpacing/>
        <w:jc w:val="both"/>
        <w:rPr>
          <w:rFonts w:ascii="Calibri Light" w:eastAsia="Calibri" w:hAnsi="Calibri Light" w:cs="Calibri Light"/>
          <w:color w:val="000000"/>
          <w:szCs w:val="22"/>
          <w:lang w:val="ro-RO" w:eastAsia="ro-RO"/>
        </w:rPr>
      </w:pPr>
      <w:proofErr w:type="spellStart"/>
      <w:r w:rsidRPr="004B253A">
        <w:rPr>
          <w:rFonts w:ascii="Calibri Light" w:eastAsia="Calibri" w:hAnsi="Calibri Light" w:cs="Calibri Light"/>
          <w:color w:val="000000"/>
          <w:szCs w:val="22"/>
          <w:lang w:val="ro-RO" w:eastAsia="ro-RO"/>
        </w:rPr>
        <w:t>Aplicantul</w:t>
      </w:r>
      <w:proofErr w:type="spellEnd"/>
      <w:r w:rsidRPr="004B253A">
        <w:rPr>
          <w:rFonts w:ascii="Calibri Light" w:eastAsia="Calibri" w:hAnsi="Calibri Light" w:cs="Calibri Light"/>
          <w:color w:val="000000"/>
          <w:szCs w:val="22"/>
          <w:lang w:val="ro-RO" w:eastAsia="ro-RO"/>
        </w:rPr>
        <w:t xml:space="preserve"> a depus doar o singură aplicație;</w:t>
      </w:r>
    </w:p>
    <w:p w14:paraId="1B503A08" w14:textId="77777777" w:rsidR="0088321C" w:rsidRPr="004B253A" w:rsidRDefault="0088321C" w:rsidP="0088321C">
      <w:pPr>
        <w:pStyle w:val="ac"/>
        <w:numPr>
          <w:ilvl w:val="0"/>
          <w:numId w:val="31"/>
        </w:numPr>
        <w:shd w:val="clear" w:color="auto" w:fill="FFFFFF"/>
        <w:spacing w:line="276" w:lineRule="auto"/>
        <w:ind w:left="709" w:hanging="283"/>
        <w:contextualSpacing/>
        <w:jc w:val="both"/>
        <w:rPr>
          <w:rFonts w:ascii="Calibri Light" w:eastAsia="Calibri" w:hAnsi="Calibri Light" w:cs="Calibri Light"/>
          <w:color w:val="000000"/>
          <w:szCs w:val="22"/>
          <w:lang w:val="ro-RO" w:eastAsia="ro-RO"/>
        </w:rPr>
      </w:pPr>
      <w:r w:rsidRPr="004B253A">
        <w:rPr>
          <w:rFonts w:ascii="Calibri Light" w:eastAsia="Calibri" w:hAnsi="Calibri Light" w:cs="Calibri Light"/>
          <w:color w:val="000000"/>
          <w:szCs w:val="22"/>
          <w:lang w:val="ro-RO" w:eastAsia="ro-RO"/>
        </w:rPr>
        <w:t>Aplicația a fost depusă înainte de termenul limită;</w:t>
      </w:r>
    </w:p>
    <w:p w14:paraId="24A27231" w14:textId="7B0F64A0" w:rsidR="006E665E" w:rsidRPr="004B253A" w:rsidRDefault="00DB3614" w:rsidP="0027338E">
      <w:pPr>
        <w:pStyle w:val="ac"/>
        <w:numPr>
          <w:ilvl w:val="0"/>
          <w:numId w:val="31"/>
        </w:numPr>
        <w:shd w:val="clear" w:color="auto" w:fill="FFFFFF"/>
        <w:spacing w:line="276" w:lineRule="auto"/>
        <w:ind w:left="709" w:hanging="283"/>
        <w:contextualSpacing/>
        <w:jc w:val="both"/>
        <w:rPr>
          <w:rFonts w:ascii="Calibri Light" w:eastAsia="Calibri" w:hAnsi="Calibri Light" w:cs="Calibri Light"/>
          <w:color w:val="000000"/>
          <w:szCs w:val="22"/>
          <w:lang w:val="ro-RO" w:eastAsia="ro-RO"/>
        </w:rPr>
      </w:pPr>
      <w:r w:rsidRPr="004B253A">
        <w:rPr>
          <w:rFonts w:ascii="Calibri Light" w:eastAsia="Calibri" w:hAnsi="Calibri Light" w:cs="Calibri Light"/>
          <w:color w:val="000000"/>
          <w:szCs w:val="22"/>
          <w:lang w:val="ro-RO" w:eastAsia="ro-RO"/>
        </w:rPr>
        <w:t xml:space="preserve">Formularul </w:t>
      </w:r>
      <w:r w:rsidR="006E665E" w:rsidRPr="004B253A">
        <w:rPr>
          <w:rFonts w:ascii="Calibri Light" w:eastAsia="Calibri" w:hAnsi="Calibri Light" w:cs="Calibri Light"/>
          <w:color w:val="000000"/>
          <w:szCs w:val="22"/>
          <w:lang w:val="ro-RO" w:eastAsia="ro-RO"/>
        </w:rPr>
        <w:t xml:space="preserve">de aplicare </w:t>
      </w:r>
      <w:r w:rsidRPr="004B253A">
        <w:rPr>
          <w:rFonts w:ascii="Calibri Light" w:eastAsia="Calibri" w:hAnsi="Calibri Light" w:cs="Calibri Light"/>
          <w:color w:val="000000"/>
          <w:szCs w:val="22"/>
          <w:lang w:val="ro-RO" w:eastAsia="ro-RO"/>
        </w:rPr>
        <w:t>este completat integral</w:t>
      </w:r>
      <w:r w:rsidR="006E665E" w:rsidRPr="004B253A">
        <w:rPr>
          <w:rFonts w:ascii="Calibri Light" w:eastAsia="Calibri" w:hAnsi="Calibri Light" w:cs="Calibri Light"/>
          <w:color w:val="000000"/>
          <w:szCs w:val="22"/>
          <w:lang w:val="ro-RO" w:eastAsia="ro-RO"/>
        </w:rPr>
        <w:t>;</w:t>
      </w:r>
    </w:p>
    <w:p w14:paraId="3E47AF8E" w14:textId="07185778" w:rsidR="0088321C" w:rsidRPr="0088321C" w:rsidRDefault="00220E12" w:rsidP="00F17B11">
      <w:pPr>
        <w:pStyle w:val="ac"/>
        <w:numPr>
          <w:ilvl w:val="0"/>
          <w:numId w:val="31"/>
        </w:numPr>
        <w:shd w:val="clear" w:color="auto" w:fill="FFFFFF"/>
        <w:spacing w:line="276" w:lineRule="auto"/>
        <w:ind w:left="709" w:hanging="283"/>
        <w:contextualSpacing/>
        <w:jc w:val="both"/>
        <w:rPr>
          <w:rFonts w:ascii="Calibri Light" w:hAnsi="Calibri Light" w:cs="Calibri Light"/>
          <w:lang w:val="ro-RO"/>
        </w:rPr>
      </w:pPr>
      <w:r w:rsidRPr="0088321C">
        <w:rPr>
          <w:rFonts w:ascii="Calibri Light" w:hAnsi="Calibri Light" w:cs="Calibri Light"/>
          <w:lang w:val="ro-RO"/>
        </w:rPr>
        <w:t xml:space="preserve">Motivația </w:t>
      </w:r>
      <w:proofErr w:type="spellStart"/>
      <w:r w:rsidRPr="0088321C">
        <w:rPr>
          <w:rFonts w:ascii="Calibri Light" w:hAnsi="Calibri Light" w:cs="Calibri Light"/>
          <w:lang w:val="ro-RO"/>
        </w:rPr>
        <w:t>a</w:t>
      </w:r>
      <w:r w:rsidR="0088321C" w:rsidRPr="0088321C">
        <w:rPr>
          <w:rFonts w:ascii="Calibri Light" w:hAnsi="Calibri Light" w:cs="Calibri Light"/>
          <w:lang w:val="ro-RO"/>
        </w:rPr>
        <w:t>plicantului</w:t>
      </w:r>
      <w:proofErr w:type="spellEnd"/>
      <w:r w:rsidR="0088321C" w:rsidRPr="0088321C">
        <w:rPr>
          <w:rFonts w:ascii="Calibri Light" w:hAnsi="Calibri Light" w:cs="Calibri Light"/>
          <w:lang w:val="ro-RO"/>
        </w:rPr>
        <w:t xml:space="preserve"> este clar explicată.</w:t>
      </w:r>
    </w:p>
    <w:p w14:paraId="0CB20F9E" w14:textId="44C05F3A" w:rsidR="00E158A0" w:rsidRPr="00DF0A5A" w:rsidRDefault="00E158A0" w:rsidP="00DF0A5A">
      <w:pPr>
        <w:shd w:val="clear" w:color="auto" w:fill="FFFFFF"/>
        <w:spacing w:before="120" w:line="276" w:lineRule="auto"/>
        <w:jc w:val="both"/>
        <w:rPr>
          <w:rFonts w:ascii="Calibri Light" w:hAnsi="Calibri Light" w:cs="Calibri Light"/>
        </w:rPr>
      </w:pPr>
      <w:r w:rsidRPr="004B253A">
        <w:rPr>
          <w:rFonts w:ascii="Calibri Light" w:hAnsi="Calibri Light" w:cs="Calibri Light"/>
        </w:rPr>
        <w:t xml:space="preserve">Perioada de implementare a suportului tehnic este aproximativ </w:t>
      </w:r>
      <w:r w:rsidRPr="004B253A">
        <w:rPr>
          <w:rFonts w:ascii="Calibri Light" w:hAnsi="Calibri Light" w:cs="Calibri Light"/>
          <w:b/>
        </w:rPr>
        <w:t>iunie – noiembrie 2019</w:t>
      </w:r>
      <w:r w:rsidRPr="004B253A">
        <w:rPr>
          <w:rFonts w:ascii="Calibri Light" w:hAnsi="Calibri Light" w:cs="Calibri Light"/>
        </w:rPr>
        <w:t>.</w:t>
      </w:r>
    </w:p>
    <w:p w14:paraId="73739968" w14:textId="430A7F66" w:rsidR="000B39F4" w:rsidRPr="00E158A0" w:rsidRDefault="00682FB1" w:rsidP="00E158A0">
      <w:pPr>
        <w:shd w:val="clear" w:color="auto" w:fill="FFFFFF"/>
        <w:tabs>
          <w:tab w:val="left" w:pos="720"/>
        </w:tabs>
        <w:spacing w:after="0" w:line="276" w:lineRule="auto"/>
        <w:contextualSpacing/>
        <w:jc w:val="both"/>
        <w:rPr>
          <w:rFonts w:ascii="Calibri Light" w:hAnsi="Calibri Light" w:cs="Calibri Light"/>
          <w:u w:val="single"/>
        </w:rPr>
      </w:pPr>
      <w:r w:rsidRPr="00E158A0">
        <w:rPr>
          <w:rFonts w:ascii="Calibri Light" w:hAnsi="Calibri Light" w:cs="Calibri Light"/>
          <w:b/>
          <w:u w:val="single"/>
        </w:rPr>
        <w:t>Condițiile de semnare a Contractului de finanțare</w:t>
      </w:r>
    </w:p>
    <w:p w14:paraId="34D116D4" w14:textId="46B2DBC7" w:rsidR="00257D4F" w:rsidRDefault="006E665E" w:rsidP="006E665E">
      <w:pPr>
        <w:shd w:val="clear" w:color="auto" w:fill="FFFFFF"/>
        <w:tabs>
          <w:tab w:val="left" w:pos="378"/>
        </w:tabs>
        <w:spacing w:after="0" w:line="276" w:lineRule="auto"/>
        <w:jc w:val="both"/>
        <w:rPr>
          <w:rFonts w:ascii="Calibri Light" w:hAnsi="Calibri Light" w:cs="Calibri Light"/>
        </w:rPr>
      </w:pPr>
      <w:r w:rsidRPr="004B253A">
        <w:rPr>
          <w:rFonts w:ascii="Calibri Light" w:hAnsi="Calibri Light" w:cs="Calibri Light"/>
        </w:rPr>
        <w:tab/>
      </w:r>
      <w:r w:rsidR="001A6AD5" w:rsidRPr="004B253A">
        <w:rPr>
          <w:rFonts w:ascii="Calibri Light" w:hAnsi="Calibri Light" w:cs="Calibri Light"/>
        </w:rPr>
        <w:t>Suportul tehnic</w:t>
      </w:r>
      <w:r w:rsidR="000147AA" w:rsidRPr="004B253A">
        <w:rPr>
          <w:rFonts w:ascii="Calibri Light" w:hAnsi="Calibri Light" w:cs="Calibri Light"/>
        </w:rPr>
        <w:t xml:space="preserve"> va fi oferit</w:t>
      </w:r>
      <w:r w:rsidR="00682FB1" w:rsidRPr="004B253A">
        <w:rPr>
          <w:rFonts w:ascii="Calibri Light" w:hAnsi="Calibri Light" w:cs="Calibri Light"/>
        </w:rPr>
        <w:t xml:space="preserve"> în baza unui Contract de finanțare semnat între Reprezentanța Fundației „</w:t>
      </w:r>
      <w:proofErr w:type="spellStart"/>
      <w:r w:rsidR="00682FB1" w:rsidRPr="004B253A">
        <w:rPr>
          <w:rFonts w:ascii="Calibri Light" w:hAnsi="Calibri Light" w:cs="Calibri Light"/>
        </w:rPr>
        <w:t>Solidarity</w:t>
      </w:r>
      <w:proofErr w:type="spellEnd"/>
      <w:r w:rsidR="00682FB1" w:rsidRPr="004B253A">
        <w:rPr>
          <w:rFonts w:ascii="Calibri Light" w:hAnsi="Calibri Light" w:cs="Calibri Light"/>
        </w:rPr>
        <w:t xml:space="preserve"> Fund PL” în Republica Moldova</w:t>
      </w:r>
      <w:r w:rsidR="00AD7BBA" w:rsidRPr="004B253A">
        <w:rPr>
          <w:rFonts w:ascii="Calibri Light" w:hAnsi="Calibri Light" w:cs="Calibri Light"/>
        </w:rPr>
        <w:t>, ADR</w:t>
      </w:r>
      <w:r w:rsidR="00682FB1" w:rsidRPr="004B253A">
        <w:rPr>
          <w:rFonts w:ascii="Calibri Light" w:hAnsi="Calibri Light" w:cs="Calibri Light"/>
        </w:rPr>
        <w:t xml:space="preserve"> </w:t>
      </w:r>
      <w:r w:rsidR="004B253A">
        <w:rPr>
          <w:rFonts w:ascii="Calibri Light" w:hAnsi="Calibri Light" w:cs="Calibri Light"/>
        </w:rPr>
        <w:t xml:space="preserve"> </w:t>
      </w:r>
      <w:r w:rsidR="0088321C">
        <w:rPr>
          <w:rFonts w:ascii="Calibri Light" w:hAnsi="Calibri Light" w:cs="Calibri Light"/>
        </w:rPr>
        <w:t>Sud</w:t>
      </w:r>
      <w:r w:rsidR="004B253A">
        <w:rPr>
          <w:rFonts w:ascii="Calibri Light" w:hAnsi="Calibri Light" w:cs="Calibri Light"/>
        </w:rPr>
        <w:t xml:space="preserve"> </w:t>
      </w:r>
      <w:r w:rsidR="00682FB1" w:rsidRPr="004B253A">
        <w:rPr>
          <w:rFonts w:ascii="Calibri Light" w:hAnsi="Calibri Light" w:cs="Calibri Light"/>
        </w:rPr>
        <w:t xml:space="preserve">și </w:t>
      </w:r>
      <w:proofErr w:type="spellStart"/>
      <w:r w:rsidR="00682FB1" w:rsidRPr="004B253A">
        <w:rPr>
          <w:rFonts w:ascii="Calibri Light" w:hAnsi="Calibri Light" w:cs="Calibri Light"/>
        </w:rPr>
        <w:t>aplicant</w:t>
      </w:r>
      <w:proofErr w:type="spellEnd"/>
      <w:r w:rsidR="00682FB1" w:rsidRPr="004B253A">
        <w:rPr>
          <w:rFonts w:ascii="Calibri Light" w:hAnsi="Calibri Light" w:cs="Calibri Light"/>
        </w:rPr>
        <w:t>.</w:t>
      </w:r>
      <w:r w:rsidR="006A7C3A" w:rsidRPr="004B253A">
        <w:rPr>
          <w:rFonts w:ascii="Calibri Light" w:hAnsi="Calibri Light" w:cs="Calibri Light"/>
        </w:rPr>
        <w:t xml:space="preserve"> Procesul de selecție este </w:t>
      </w:r>
      <w:r w:rsidR="00D87105" w:rsidRPr="004B253A">
        <w:rPr>
          <w:rFonts w:ascii="Calibri Light" w:hAnsi="Calibri Light" w:cs="Calibri Light"/>
        </w:rPr>
        <w:t xml:space="preserve">desfășurat și </w:t>
      </w:r>
      <w:r w:rsidR="006A7C3A" w:rsidRPr="004B253A">
        <w:rPr>
          <w:rFonts w:ascii="Calibri Light" w:hAnsi="Calibri Light" w:cs="Calibri Light"/>
        </w:rPr>
        <w:t>a</w:t>
      </w:r>
      <w:r w:rsidR="004B253A">
        <w:rPr>
          <w:rFonts w:ascii="Calibri Light" w:hAnsi="Calibri Light" w:cs="Calibri Light"/>
        </w:rPr>
        <w:t>sigurat de ADR</w:t>
      </w:r>
      <w:r w:rsidR="006A7C3A" w:rsidRPr="004B253A">
        <w:rPr>
          <w:rFonts w:ascii="Calibri Light" w:hAnsi="Calibri Light" w:cs="Calibri Light"/>
        </w:rPr>
        <w:t xml:space="preserve"> </w:t>
      </w:r>
      <w:r w:rsidR="0088321C">
        <w:rPr>
          <w:rFonts w:ascii="Calibri Light" w:hAnsi="Calibri Light" w:cs="Calibri Light"/>
        </w:rPr>
        <w:t>Sud</w:t>
      </w:r>
      <w:r w:rsidR="00D87105" w:rsidRPr="004B253A">
        <w:rPr>
          <w:rFonts w:ascii="Calibri Light" w:hAnsi="Calibri Light" w:cs="Calibri Light"/>
        </w:rPr>
        <w:t xml:space="preserve">. </w:t>
      </w:r>
      <w:r w:rsidR="00AD7BBA" w:rsidRPr="004B253A">
        <w:rPr>
          <w:rFonts w:ascii="Calibri Light" w:hAnsi="Calibri Light" w:cs="Calibri Light"/>
        </w:rPr>
        <w:t>În cadrul suportului tehnic, ADR</w:t>
      </w:r>
      <w:r w:rsidR="004B253A">
        <w:rPr>
          <w:rFonts w:ascii="Calibri Light" w:hAnsi="Calibri Light" w:cs="Calibri Light"/>
        </w:rPr>
        <w:t xml:space="preserve"> </w:t>
      </w:r>
      <w:r w:rsidR="0088321C">
        <w:rPr>
          <w:rFonts w:ascii="Calibri Light" w:hAnsi="Calibri Light" w:cs="Calibri Light"/>
        </w:rPr>
        <w:t>Sud</w:t>
      </w:r>
      <w:r w:rsidR="00AD7BBA" w:rsidRPr="004B253A">
        <w:rPr>
          <w:rFonts w:ascii="Calibri Light" w:hAnsi="Calibri Light" w:cs="Calibri Light"/>
        </w:rPr>
        <w:t xml:space="preserve"> oferă sprijin în procesul de elaborare a PRU, orașul </w:t>
      </w:r>
      <w:r w:rsidR="008F2CFF" w:rsidRPr="004B253A">
        <w:rPr>
          <w:rFonts w:ascii="Calibri Light" w:hAnsi="Calibri Light" w:cs="Calibri Light"/>
        </w:rPr>
        <w:t xml:space="preserve">raportând financiar și narativ către </w:t>
      </w:r>
      <w:proofErr w:type="spellStart"/>
      <w:r w:rsidR="008F2CFF" w:rsidRPr="004B253A">
        <w:rPr>
          <w:rFonts w:ascii="Calibri Light" w:hAnsi="Calibri Light" w:cs="Calibri Light"/>
        </w:rPr>
        <w:t>Solidarity</w:t>
      </w:r>
      <w:proofErr w:type="spellEnd"/>
      <w:r w:rsidR="008F2CFF" w:rsidRPr="004B253A">
        <w:rPr>
          <w:rFonts w:ascii="Calibri Light" w:hAnsi="Calibri Light" w:cs="Calibri Light"/>
        </w:rPr>
        <w:t xml:space="preserve"> Fund PL în Moldova (conform contractului de finanțare).</w:t>
      </w:r>
      <w:r w:rsidR="00B81C48" w:rsidRPr="004B253A">
        <w:rPr>
          <w:rFonts w:ascii="Calibri Light" w:hAnsi="Calibri Light" w:cs="Calibri Light"/>
        </w:rPr>
        <w:t xml:space="preserve"> </w:t>
      </w:r>
    </w:p>
    <w:p w14:paraId="0129AB91" w14:textId="77777777" w:rsidR="00E158A0" w:rsidRDefault="00E158A0" w:rsidP="006E665E">
      <w:pPr>
        <w:shd w:val="clear" w:color="auto" w:fill="FFFFFF"/>
        <w:tabs>
          <w:tab w:val="left" w:pos="378"/>
        </w:tabs>
        <w:spacing w:after="0" w:line="276" w:lineRule="auto"/>
        <w:jc w:val="both"/>
        <w:rPr>
          <w:rFonts w:ascii="Calibri Light" w:hAnsi="Calibri Light" w:cs="Calibri Light"/>
        </w:rPr>
      </w:pPr>
    </w:p>
    <w:p w14:paraId="36A78FB3" w14:textId="77777777" w:rsidR="00E158A0" w:rsidRDefault="00E158A0" w:rsidP="006E665E">
      <w:pPr>
        <w:shd w:val="clear" w:color="auto" w:fill="FFFFFF"/>
        <w:tabs>
          <w:tab w:val="left" w:pos="378"/>
        </w:tabs>
        <w:spacing w:after="0" w:line="276" w:lineRule="auto"/>
        <w:jc w:val="both"/>
        <w:rPr>
          <w:rFonts w:ascii="Calibri Light" w:hAnsi="Calibri Light" w:cs="Calibri Light"/>
        </w:rPr>
      </w:pPr>
    </w:p>
    <w:p w14:paraId="766107E4" w14:textId="77777777" w:rsidR="0088321C" w:rsidRDefault="0088321C" w:rsidP="006E665E">
      <w:pPr>
        <w:shd w:val="clear" w:color="auto" w:fill="FFFFFF"/>
        <w:tabs>
          <w:tab w:val="left" w:pos="378"/>
        </w:tabs>
        <w:spacing w:after="0" w:line="276" w:lineRule="auto"/>
        <w:jc w:val="both"/>
        <w:rPr>
          <w:rFonts w:ascii="Calibri Light" w:hAnsi="Calibri Light" w:cs="Calibri Light"/>
        </w:rPr>
      </w:pPr>
    </w:p>
    <w:p w14:paraId="394BF159" w14:textId="74B1F179" w:rsidR="00E158A0" w:rsidRPr="00E158A0" w:rsidRDefault="001471ED" w:rsidP="00E158A0">
      <w:pPr>
        <w:shd w:val="clear" w:color="auto" w:fill="FFFFFF"/>
        <w:tabs>
          <w:tab w:val="left" w:pos="378"/>
        </w:tabs>
        <w:spacing w:after="0" w:line="360" w:lineRule="auto"/>
        <w:jc w:val="both"/>
        <w:rPr>
          <w:rFonts w:asciiTheme="majorHAnsi" w:hAnsiTheme="majorHAnsi" w:cstheme="majorHAnsi"/>
          <w:sz w:val="24"/>
          <w:szCs w:val="24"/>
        </w:rPr>
      </w:pPr>
      <w:r>
        <w:rPr>
          <w:rFonts w:asciiTheme="majorHAnsi" w:hAnsiTheme="majorHAnsi" w:cstheme="majorHAnsi"/>
          <w:b/>
          <w:sz w:val="24"/>
          <w:szCs w:val="24"/>
        </w:rPr>
        <w:t>Formularul</w:t>
      </w:r>
      <w:r w:rsidR="00E158A0" w:rsidRPr="00E158A0">
        <w:rPr>
          <w:rFonts w:asciiTheme="majorHAnsi" w:hAnsiTheme="majorHAnsi" w:cstheme="majorHAnsi"/>
          <w:b/>
          <w:sz w:val="24"/>
          <w:szCs w:val="24"/>
        </w:rPr>
        <w:t xml:space="preserve"> de aplicare</w:t>
      </w:r>
      <w:r>
        <w:rPr>
          <w:rFonts w:asciiTheme="majorHAnsi" w:hAnsiTheme="majorHAnsi" w:cstheme="majorHAnsi"/>
          <w:b/>
          <w:sz w:val="24"/>
          <w:szCs w:val="24"/>
        </w:rPr>
        <w:t xml:space="preserve"> completat, semnat de către primarul orașului și cu ștampila aplicată, va fi scanat și </w:t>
      </w:r>
      <w:r w:rsidRPr="00E6012F">
        <w:rPr>
          <w:rFonts w:asciiTheme="majorHAnsi" w:hAnsiTheme="majorHAnsi" w:cstheme="majorHAnsi"/>
          <w:b/>
          <w:sz w:val="24"/>
          <w:szCs w:val="24"/>
        </w:rPr>
        <w:t>t</w:t>
      </w:r>
      <w:r w:rsidR="00E158A0" w:rsidRPr="00E6012F">
        <w:rPr>
          <w:rFonts w:asciiTheme="majorHAnsi" w:hAnsiTheme="majorHAnsi" w:cstheme="majorHAnsi"/>
          <w:b/>
          <w:sz w:val="24"/>
          <w:szCs w:val="24"/>
        </w:rPr>
        <w:t>rimis</w:t>
      </w:r>
      <w:r w:rsidRPr="00E6012F">
        <w:rPr>
          <w:rFonts w:asciiTheme="majorHAnsi" w:hAnsiTheme="majorHAnsi" w:cstheme="majorHAnsi"/>
          <w:b/>
          <w:sz w:val="24"/>
          <w:szCs w:val="24"/>
        </w:rPr>
        <w:t xml:space="preserve"> prin e-mail</w:t>
      </w:r>
      <w:r>
        <w:rPr>
          <w:rFonts w:asciiTheme="majorHAnsi" w:hAnsiTheme="majorHAnsi" w:cstheme="majorHAnsi"/>
          <w:sz w:val="24"/>
          <w:szCs w:val="24"/>
        </w:rPr>
        <w:t xml:space="preserve"> la adresa</w:t>
      </w:r>
      <w:r w:rsidR="00E158A0" w:rsidRPr="00E158A0">
        <w:rPr>
          <w:rFonts w:asciiTheme="majorHAnsi" w:hAnsiTheme="majorHAnsi" w:cstheme="majorHAnsi"/>
          <w:sz w:val="24"/>
          <w:szCs w:val="24"/>
        </w:rPr>
        <w:t xml:space="preserve">: </w:t>
      </w:r>
      <w:hyperlink r:id="rId11" w:history="1">
        <w:r w:rsidR="0088321C" w:rsidRPr="00AE11DB">
          <w:rPr>
            <w:rStyle w:val="ad"/>
            <w:rFonts w:asciiTheme="majorHAnsi" w:hAnsiTheme="majorHAnsi" w:cstheme="majorHAnsi"/>
            <w:b/>
            <w:sz w:val="24"/>
            <w:szCs w:val="24"/>
          </w:rPr>
          <w:t>adrsud@gmail.com</w:t>
        </w:r>
      </w:hyperlink>
      <w:r w:rsidR="0088321C">
        <w:rPr>
          <w:rFonts w:asciiTheme="majorHAnsi" w:hAnsiTheme="majorHAnsi" w:cstheme="majorHAnsi"/>
          <w:b/>
          <w:sz w:val="24"/>
          <w:szCs w:val="24"/>
        </w:rPr>
        <w:t xml:space="preserve"> </w:t>
      </w:r>
      <w:r w:rsidR="00E158A0" w:rsidRPr="00E158A0">
        <w:rPr>
          <w:rFonts w:asciiTheme="majorHAnsi" w:hAnsiTheme="majorHAnsi" w:cstheme="majorHAnsi"/>
          <w:sz w:val="24"/>
          <w:szCs w:val="24"/>
        </w:rPr>
        <w:t xml:space="preserve">,  până la </w:t>
      </w:r>
      <w:r w:rsidR="00E158A0" w:rsidRPr="00E158A0">
        <w:rPr>
          <w:rFonts w:asciiTheme="majorHAnsi" w:hAnsiTheme="majorHAnsi" w:cstheme="majorHAnsi"/>
          <w:b/>
          <w:sz w:val="24"/>
          <w:szCs w:val="24"/>
        </w:rPr>
        <w:t>14 mai 2019</w:t>
      </w:r>
      <w:r w:rsidR="00E158A0" w:rsidRPr="00E158A0">
        <w:rPr>
          <w:rFonts w:asciiTheme="majorHAnsi" w:hAnsiTheme="majorHAnsi" w:cstheme="majorHAnsi"/>
          <w:sz w:val="24"/>
          <w:szCs w:val="24"/>
        </w:rPr>
        <w:t>, ora 14:00.</w:t>
      </w:r>
    </w:p>
    <w:p w14:paraId="3176C26B" w14:textId="3F235833" w:rsidR="00E158A0" w:rsidRPr="00E158A0" w:rsidRDefault="00E158A0" w:rsidP="00E158A0">
      <w:pPr>
        <w:shd w:val="clear" w:color="auto" w:fill="FFFFFF"/>
        <w:tabs>
          <w:tab w:val="left" w:pos="378"/>
        </w:tabs>
        <w:spacing w:after="0" w:line="360" w:lineRule="auto"/>
        <w:jc w:val="both"/>
        <w:rPr>
          <w:rFonts w:asciiTheme="majorHAnsi" w:hAnsiTheme="majorHAnsi" w:cstheme="majorHAnsi"/>
          <w:b/>
          <w:sz w:val="24"/>
          <w:szCs w:val="24"/>
        </w:rPr>
      </w:pPr>
      <w:r w:rsidRPr="00E158A0">
        <w:rPr>
          <w:rFonts w:asciiTheme="majorHAnsi" w:hAnsiTheme="majorHAnsi" w:cstheme="majorHAnsi"/>
          <w:sz w:val="24"/>
          <w:szCs w:val="24"/>
        </w:rPr>
        <w:t xml:space="preserve">Persoana de contact privind completarea aplicației: </w:t>
      </w:r>
      <w:proofErr w:type="spellStart"/>
      <w:r w:rsidR="0088321C">
        <w:rPr>
          <w:rFonts w:asciiTheme="majorHAnsi" w:hAnsiTheme="majorHAnsi" w:cstheme="majorHAnsi"/>
          <w:b/>
          <w:sz w:val="24"/>
          <w:szCs w:val="24"/>
        </w:rPr>
        <w:t>Oxana</w:t>
      </w:r>
      <w:proofErr w:type="spellEnd"/>
      <w:r w:rsidR="0088321C">
        <w:rPr>
          <w:rFonts w:asciiTheme="majorHAnsi" w:hAnsiTheme="majorHAnsi" w:cstheme="majorHAnsi"/>
          <w:b/>
          <w:sz w:val="24"/>
          <w:szCs w:val="24"/>
        </w:rPr>
        <w:t xml:space="preserve"> Cazacu</w:t>
      </w:r>
      <w:r w:rsidRPr="00E158A0">
        <w:rPr>
          <w:rFonts w:asciiTheme="majorHAnsi" w:hAnsiTheme="majorHAnsi" w:cstheme="majorHAnsi"/>
          <w:b/>
          <w:sz w:val="24"/>
          <w:szCs w:val="24"/>
        </w:rPr>
        <w:t xml:space="preserve">, </w:t>
      </w:r>
      <w:r w:rsidR="0088321C">
        <w:rPr>
          <w:rFonts w:asciiTheme="majorHAnsi" w:hAnsiTheme="majorHAnsi" w:cstheme="majorHAnsi"/>
          <w:b/>
          <w:sz w:val="24"/>
          <w:szCs w:val="24"/>
        </w:rPr>
        <w:t xml:space="preserve">șef </w:t>
      </w:r>
      <w:r w:rsidRPr="00E158A0">
        <w:rPr>
          <w:rFonts w:asciiTheme="majorHAnsi" w:hAnsiTheme="majorHAnsi" w:cstheme="majorHAnsi"/>
          <w:b/>
          <w:sz w:val="24"/>
          <w:szCs w:val="24"/>
        </w:rPr>
        <w:t>SPRCE</w:t>
      </w:r>
    </w:p>
    <w:p w14:paraId="55409E71" w14:textId="23A111D1" w:rsidR="00E158A0" w:rsidRPr="00E158A0" w:rsidRDefault="00E158A0" w:rsidP="00E158A0">
      <w:pPr>
        <w:shd w:val="clear" w:color="auto" w:fill="FFFFFF"/>
        <w:tabs>
          <w:tab w:val="left" w:pos="378"/>
        </w:tabs>
        <w:spacing w:after="0" w:line="360" w:lineRule="auto"/>
        <w:jc w:val="both"/>
        <w:rPr>
          <w:rFonts w:asciiTheme="majorHAnsi" w:hAnsiTheme="majorHAnsi" w:cstheme="majorHAnsi"/>
          <w:sz w:val="24"/>
          <w:szCs w:val="24"/>
        </w:rPr>
      </w:pPr>
      <w:r w:rsidRPr="00E158A0">
        <w:rPr>
          <w:rFonts w:asciiTheme="majorHAnsi" w:hAnsiTheme="majorHAnsi" w:cstheme="majorHAnsi"/>
          <w:b/>
          <w:sz w:val="24"/>
          <w:szCs w:val="24"/>
        </w:rPr>
        <w:lastRenderedPageBreak/>
        <w:t>NOTĂ:</w:t>
      </w:r>
      <w:r w:rsidRPr="00E158A0">
        <w:rPr>
          <w:rFonts w:asciiTheme="majorHAnsi" w:hAnsiTheme="majorHAnsi" w:cstheme="majorHAnsi"/>
          <w:sz w:val="24"/>
          <w:szCs w:val="24"/>
        </w:rPr>
        <w:t xml:space="preserve"> Nu este solicitată sau necesară prezentarea pe hârtie a cererii sau anexelor!</w:t>
      </w:r>
    </w:p>
    <w:p w14:paraId="58D7D3E3" w14:textId="6C73336A" w:rsidR="00257D4F" w:rsidRPr="004B253A" w:rsidRDefault="00257D4F" w:rsidP="006E665E">
      <w:pPr>
        <w:shd w:val="clear" w:color="auto" w:fill="FFFFFF"/>
        <w:tabs>
          <w:tab w:val="left" w:pos="378"/>
        </w:tabs>
        <w:spacing w:after="0"/>
        <w:jc w:val="both"/>
        <w:rPr>
          <w:rFonts w:ascii="Calibri Light" w:hAnsi="Calibri Light" w:cs="Calibri Light"/>
        </w:rPr>
      </w:pPr>
    </w:p>
    <w:p w14:paraId="6AE87FC2" w14:textId="77777777" w:rsidR="00257D4F" w:rsidRPr="004B253A" w:rsidRDefault="00257D4F">
      <w:pPr>
        <w:shd w:val="clear" w:color="auto" w:fill="FFFFFF"/>
        <w:spacing w:after="0" w:line="276" w:lineRule="auto"/>
        <w:ind w:left="720"/>
        <w:jc w:val="both"/>
        <w:rPr>
          <w:rFonts w:ascii="Calibri Light" w:hAnsi="Calibri Light" w:cs="Calibri Light"/>
        </w:rPr>
      </w:pPr>
    </w:p>
    <w:p w14:paraId="747A1C93" w14:textId="77777777" w:rsidR="00257D4F" w:rsidRPr="004B253A" w:rsidRDefault="00682FB1">
      <w:pPr>
        <w:shd w:val="clear" w:color="auto" w:fill="F2F2F2"/>
        <w:spacing w:after="0" w:line="276" w:lineRule="auto"/>
        <w:ind w:left="720"/>
        <w:jc w:val="both"/>
        <w:rPr>
          <w:rFonts w:ascii="Calibri Light" w:hAnsi="Calibri Light" w:cs="Calibri Light"/>
          <w:i/>
        </w:rPr>
      </w:pPr>
      <w:r w:rsidRPr="004B253A">
        <w:rPr>
          <w:rFonts w:ascii="Calibri Light" w:hAnsi="Calibri Light" w:cs="Calibri Light"/>
          <w:i/>
        </w:rPr>
        <w:t>Anexe:</w:t>
      </w:r>
    </w:p>
    <w:p w14:paraId="6B4AECDB" w14:textId="0DA72281" w:rsidR="006E665E" w:rsidRPr="004B253A" w:rsidRDefault="00CE05F6" w:rsidP="003667A3">
      <w:pPr>
        <w:shd w:val="clear" w:color="auto" w:fill="F2F2F2"/>
        <w:spacing w:after="0" w:line="240" w:lineRule="auto"/>
        <w:ind w:left="770"/>
        <w:rPr>
          <w:rFonts w:ascii="Calibri Light" w:hAnsi="Calibri Light" w:cs="Calibri Light"/>
          <w:i/>
        </w:rPr>
      </w:pPr>
      <w:r>
        <w:rPr>
          <w:rFonts w:ascii="Calibri Light" w:hAnsi="Calibri Light" w:cs="Calibri Light"/>
          <w:i/>
        </w:rPr>
        <w:t>Formularul</w:t>
      </w:r>
      <w:r w:rsidR="008C7DE9" w:rsidRPr="004B253A">
        <w:rPr>
          <w:rFonts w:ascii="Calibri Light" w:hAnsi="Calibri Light" w:cs="Calibri Light"/>
          <w:i/>
        </w:rPr>
        <w:t xml:space="preserve"> de </w:t>
      </w:r>
      <w:r w:rsidR="00C36FFE">
        <w:rPr>
          <w:rFonts w:ascii="Calibri Light" w:hAnsi="Calibri Light" w:cs="Calibri Light"/>
          <w:i/>
        </w:rPr>
        <w:t>aplicare</w:t>
      </w:r>
    </w:p>
    <w:p w14:paraId="0BA73136" w14:textId="08623A06" w:rsidR="00257D4F" w:rsidRPr="004B253A" w:rsidRDefault="00257D4F" w:rsidP="003667A3">
      <w:pPr>
        <w:shd w:val="clear" w:color="auto" w:fill="F2F2F2"/>
        <w:spacing w:after="0" w:line="240" w:lineRule="auto"/>
        <w:ind w:left="770"/>
        <w:rPr>
          <w:rFonts w:ascii="Calibri Light" w:hAnsi="Calibri Light" w:cs="Calibri Light"/>
          <w:i/>
        </w:rPr>
      </w:pPr>
    </w:p>
    <w:p w14:paraId="28179732" w14:textId="77777777" w:rsidR="00257D4F" w:rsidRPr="004B253A" w:rsidRDefault="00257D4F">
      <w:pPr>
        <w:rPr>
          <w:rFonts w:ascii="Calibri Light" w:hAnsi="Calibri Light" w:cs="Calibri Light"/>
        </w:rPr>
      </w:pPr>
    </w:p>
    <w:sectPr w:rsidR="00257D4F" w:rsidRPr="004B253A" w:rsidSect="0027338E">
      <w:headerReference w:type="default" r:id="rId12"/>
      <w:footerReference w:type="default" r:id="rId13"/>
      <w:headerReference w:type="first" r:id="rId14"/>
      <w:footerReference w:type="first" r:id="rId15"/>
      <w:pgSz w:w="11906" w:h="16838"/>
      <w:pgMar w:top="1021" w:right="1134" w:bottom="993" w:left="1134" w:header="709" w:footer="709" w:gutter="0"/>
      <w:pgNumType w:start="1"/>
      <w:cols w:space="708"/>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F396CB" w16cid:durableId="20698241"/>
  <w16cid:commentId w16cid:paraId="105C03AD" w16cid:durableId="2069828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254AFD" w14:textId="77777777" w:rsidR="0072336F" w:rsidRDefault="0072336F" w:rsidP="00812D9E">
      <w:pPr>
        <w:spacing w:after="0" w:line="240" w:lineRule="auto"/>
      </w:pPr>
      <w:r>
        <w:separator/>
      </w:r>
    </w:p>
  </w:endnote>
  <w:endnote w:type="continuationSeparator" w:id="0">
    <w:p w14:paraId="0FDD2F48" w14:textId="77777777" w:rsidR="0072336F" w:rsidRDefault="0072336F" w:rsidP="00812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MV Boli"/>
    <w:charset w:val="00"/>
    <w:family w:val="auto"/>
    <w:pitch w:val="default"/>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S ??">
    <w:altName w:val="Yu Gothic UI"/>
    <w:panose1 w:val="00000000000000000000"/>
    <w:charset w:val="80"/>
    <w:family w:val="auto"/>
    <w:notTrueType/>
    <w:pitch w:val="variable"/>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3F09DD" w14:textId="7657FC35" w:rsidR="003C532D" w:rsidRDefault="003C532D" w:rsidP="00812D9E">
    <w:pPr>
      <w:tabs>
        <w:tab w:val="center" w:pos="4320"/>
        <w:tab w:val="right" w:pos="8640"/>
      </w:tabs>
      <w:spacing w:after="200" w:line="276" w:lineRule="auto"/>
      <w:jc w:val="right"/>
    </w:pPr>
    <w:r>
      <w:fldChar w:fldCharType="begin"/>
    </w:r>
    <w:r>
      <w:instrText>PAGE</w:instrText>
    </w:r>
    <w:r>
      <w:fldChar w:fldCharType="separate"/>
    </w:r>
    <w:r w:rsidR="00D9128C">
      <w:rPr>
        <w:noProof/>
      </w:rPr>
      <w:t>5</w:t>
    </w:r>
    <w:r>
      <w:fldChar w:fldCharType="end"/>
    </w:r>
  </w:p>
  <w:p w14:paraId="626A5759" w14:textId="77777777" w:rsidR="003C532D" w:rsidRDefault="003C532D" w:rsidP="00812D9E">
    <w:pPr>
      <w:tabs>
        <w:tab w:val="center" w:pos="4320"/>
        <w:tab w:val="right" w:pos="8640"/>
      </w:tabs>
      <w:spacing w:after="200" w:line="276"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8B9847" w14:textId="194A8815" w:rsidR="003C532D" w:rsidRDefault="003C532D" w:rsidP="00812D9E">
    <w:pPr>
      <w:tabs>
        <w:tab w:val="center" w:pos="4320"/>
        <w:tab w:val="right" w:pos="8640"/>
      </w:tabs>
      <w:spacing w:after="200" w:line="276" w:lineRule="auto"/>
    </w:pPr>
  </w:p>
  <w:p w14:paraId="61CDBD37" w14:textId="77777777" w:rsidR="003C532D" w:rsidRDefault="003C532D" w:rsidP="00812D9E">
    <w:pPr>
      <w:tabs>
        <w:tab w:val="center" w:pos="4320"/>
        <w:tab w:val="right" w:pos="8640"/>
      </w:tabs>
      <w:spacing w:after="200" w:line="276"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F48F18" w14:textId="77777777" w:rsidR="0072336F" w:rsidRDefault="0072336F" w:rsidP="00812D9E">
      <w:pPr>
        <w:spacing w:after="0" w:line="240" w:lineRule="auto"/>
      </w:pPr>
      <w:r>
        <w:separator/>
      </w:r>
    </w:p>
  </w:footnote>
  <w:footnote w:type="continuationSeparator" w:id="0">
    <w:p w14:paraId="3108F4D1" w14:textId="77777777" w:rsidR="0072336F" w:rsidRDefault="0072336F" w:rsidP="00812D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FB909" w14:textId="3A0BAEDF" w:rsidR="003C532D" w:rsidRPr="00DB3ACD" w:rsidRDefault="003C532D" w:rsidP="00812D9E">
    <w:pPr>
      <w:tabs>
        <w:tab w:val="center" w:pos="4320"/>
        <w:tab w:val="right" w:pos="8640"/>
      </w:tabs>
      <w:spacing w:after="200" w:line="276" w:lineRule="auto"/>
      <w:rPr>
        <w:color w:val="1F4E79"/>
        <w:sz w:val="20"/>
        <w:szCs w:val="20"/>
      </w:rPr>
    </w:pPr>
    <w:r w:rsidRPr="00DB3ACD">
      <w:rPr>
        <w:color w:val="1F4E79"/>
        <w:sz w:val="20"/>
        <w:szCs w:val="20"/>
      </w:rPr>
      <w:t xml:space="preserve">Reguli de participare                                                     </w:t>
    </w:r>
    <w:r w:rsidRPr="00DB3ACD">
      <w:rPr>
        <w:noProof/>
        <w:lang w:val="ru-RU" w:eastAsia="ru-RU"/>
      </w:rPr>
      <mc:AlternateContent>
        <mc:Choice Requires="wps">
          <w:drawing>
            <wp:anchor distT="0" distB="0" distL="114300" distR="114300" simplePos="0" relativeHeight="251657216" behindDoc="0" locked="0" layoutInCell="1" hidden="0" allowOverlap="1" wp14:anchorId="2C1242C1" wp14:editId="5397AE1E">
              <wp:simplePos x="0" y="0"/>
              <wp:positionH relativeFrom="margin">
                <wp:posOffset>0</wp:posOffset>
              </wp:positionH>
              <wp:positionV relativeFrom="paragraph">
                <wp:posOffset>177800</wp:posOffset>
              </wp:positionV>
              <wp:extent cx="5768340" cy="12700"/>
              <wp:effectExtent l="0" t="0" r="0" b="0"/>
              <wp:wrapNone/>
              <wp:docPr id="6" name="Conector drept cu săgeată 6"/>
              <wp:cNvGraphicFramePr/>
              <a:graphic xmlns:a="http://schemas.openxmlformats.org/drawingml/2006/main">
                <a:graphicData uri="http://schemas.microsoft.com/office/word/2010/wordprocessingShape">
                  <wps:wsp>
                    <wps:cNvCnPr/>
                    <wps:spPr>
                      <a:xfrm rot="10800000" flipH="1">
                        <a:off x="2461830" y="3776190"/>
                        <a:ext cx="5768340" cy="7620"/>
                      </a:xfrm>
                      <a:prstGeom prst="straightConnector1">
                        <a:avLst/>
                      </a:prstGeom>
                      <a:noFill/>
                      <a:ln w="9525" cap="flat" cmpd="sng">
                        <a:solidFill>
                          <a:schemeClr val="accent1"/>
                        </a:solidFill>
                        <a:prstDash val="solid"/>
                        <a:miter lim="800000"/>
                        <a:headEnd type="none" w="med" len="med"/>
                        <a:tailEnd type="none" w="med" len="med"/>
                      </a:ln>
                    </wps:spPr>
                    <wps:bodyPr/>
                  </wps:wsp>
                </a:graphicData>
              </a:graphic>
            </wp:anchor>
          </w:drawing>
        </mc:Choice>
        <mc:Fallback>
          <w:pict>
            <v:shapetype w14:anchorId="06E20674" id="_x0000_t32" coordsize="21600,21600" o:spt="32" o:oned="t" path="m,l21600,21600e" filled="f">
              <v:path arrowok="t" fillok="f" o:connecttype="none"/>
              <o:lock v:ext="edit" shapetype="t"/>
            </v:shapetype>
            <v:shape id="Conector drept cu săgeată 6" o:spid="_x0000_s1026" type="#_x0000_t32" style="position:absolute;margin-left:0;margin-top:14pt;width:454.2pt;height:1pt;rotation:180;flip:x;z-index:25165721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" strokecolor="#4f81bd [3204]">
              <v:stroke joinstyle="miter"/>
              <w10:wrap anchorx="margin"/>
            </v:shape>
          </w:pict>
        </mc:Fallback>
      </mc:AlternateContent>
    </w:r>
    <w:r w:rsidRPr="00DB3ACD">
      <w:rPr>
        <w:color w:val="1F4E79"/>
        <w:sz w:val="20"/>
        <w:szCs w:val="20"/>
      </w:rPr>
      <w:t xml:space="preserve">                                    </w:t>
    </w:r>
    <w:r w:rsidR="003C5DFB" w:rsidRPr="00DB3ACD">
      <w:rPr>
        <w:color w:val="1F4E79"/>
        <w:sz w:val="20"/>
        <w:szCs w:val="20"/>
      </w:rPr>
      <w:t xml:space="preserve">Suport Tehnic - </w:t>
    </w:r>
    <w:r w:rsidRPr="00DB3ACD">
      <w:rPr>
        <w:color w:val="1F4E79"/>
        <w:sz w:val="20"/>
        <w:szCs w:val="20"/>
      </w:rPr>
      <w:t>Revitalizare Urbană 201</w:t>
    </w:r>
    <w:r w:rsidR="00B078CA" w:rsidRPr="00DB3ACD">
      <w:rPr>
        <w:color w:val="1F4E79"/>
        <w:sz w:val="20"/>
        <w:szCs w:val="20"/>
      </w:rPr>
      <w:t>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83F0BC" w14:textId="722D4B4A" w:rsidR="003C532D" w:rsidRDefault="00E4126D" w:rsidP="00E4126D">
    <w:pPr>
      <w:widowControl w:val="0"/>
      <w:spacing w:after="0" w:line="276" w:lineRule="auto"/>
      <w:jc w:val="center"/>
    </w:pPr>
    <w:r>
      <w:rPr>
        <w:noProof/>
        <w:lang w:val="ru-RU" w:eastAsia="ru-RU"/>
      </w:rPr>
      <w:drawing>
        <wp:anchor distT="0" distB="0" distL="114300" distR="114300" simplePos="0" relativeHeight="251659264" behindDoc="0" locked="0" layoutInCell="1" allowOverlap="1" wp14:anchorId="7F8FFE88" wp14:editId="0AD077BB">
          <wp:simplePos x="0" y="0"/>
          <wp:positionH relativeFrom="column">
            <wp:posOffset>2127885</wp:posOffset>
          </wp:positionH>
          <wp:positionV relativeFrom="paragraph">
            <wp:posOffset>-450215</wp:posOffset>
          </wp:positionV>
          <wp:extent cx="1981200" cy="1981200"/>
          <wp:effectExtent l="0" t="0" r="0" b="0"/>
          <wp:wrapThrough wrapText="bothSides">
            <wp:wrapPolygon edited="0">
              <wp:start x="3738" y="4569"/>
              <wp:lineTo x="2700" y="5192"/>
              <wp:lineTo x="1038" y="7269"/>
              <wp:lineTo x="1038" y="8723"/>
              <wp:lineTo x="2077" y="11631"/>
              <wp:lineTo x="2700" y="15162"/>
              <wp:lineTo x="3946" y="16408"/>
              <wp:lineTo x="4154" y="16823"/>
              <wp:lineTo x="5400" y="16823"/>
              <wp:lineTo x="6438" y="14954"/>
              <wp:lineTo x="16200" y="13085"/>
              <wp:lineTo x="16200" y="11631"/>
              <wp:lineTo x="14331" y="11631"/>
              <wp:lineTo x="20562" y="9969"/>
              <wp:lineTo x="20562" y="8100"/>
              <wp:lineTo x="13500" y="6646"/>
              <wp:lineTo x="5815" y="4569"/>
              <wp:lineTo x="3738" y="4569"/>
            </wp:wrapPolygon>
          </wp:wrapThrough>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1981200"/>
                  </a:xfrm>
                  <a:prstGeom prst="rect">
                    <a:avLst/>
                  </a:prstGeom>
                  <a:noFill/>
                  <a:ln>
                    <a:noFill/>
                  </a:ln>
                </pic:spPr>
              </pic:pic>
            </a:graphicData>
          </a:graphic>
        </wp:anchor>
      </w:drawing>
    </w:r>
  </w:p>
  <w:p w14:paraId="659062CA" w14:textId="77777777" w:rsidR="003C532D" w:rsidRDefault="003C532D" w:rsidP="00812D9E">
    <w:pPr>
      <w:tabs>
        <w:tab w:val="center" w:pos="4320"/>
        <w:tab w:val="right" w:pos="8640"/>
      </w:tabs>
      <w:spacing w:after="200" w:line="276"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41EE9"/>
    <w:multiLevelType w:val="hybridMultilevel"/>
    <w:tmpl w:val="12E4197C"/>
    <w:lvl w:ilvl="0" w:tplc="041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42F2EAD"/>
    <w:multiLevelType w:val="hybridMultilevel"/>
    <w:tmpl w:val="93301CDC"/>
    <w:lvl w:ilvl="0" w:tplc="6ACC8450">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44A44EF"/>
    <w:multiLevelType w:val="multilevel"/>
    <w:tmpl w:val="91B8B104"/>
    <w:lvl w:ilvl="0">
      <w:start w:val="1"/>
      <w:numFmt w:val="bullet"/>
      <w:lvlText w:val="●"/>
      <w:lvlJc w:val="left"/>
      <w:pPr>
        <w:ind w:left="1440" w:hanging="360"/>
      </w:pPr>
      <w:rPr>
        <w:rFonts w:ascii="Noto Sans Symbols" w:eastAsia="Noto Sans Symbols" w:hAnsi="Noto Sans Symbols" w:cs="Noto Sans Symbols"/>
      </w:rPr>
    </w:lvl>
    <w:lvl w:ilvl="1">
      <w:start w:val="15"/>
      <w:numFmt w:val="bullet"/>
      <w:lvlText w:val="-"/>
      <w:lvlJc w:val="left"/>
      <w:pPr>
        <w:ind w:left="2160" w:hanging="360"/>
      </w:pPr>
      <w:rPr>
        <w:rFonts w:ascii="Calibri" w:eastAsia="Calibri" w:hAnsi="Calibri" w:cs="Calibri"/>
      </w:rPr>
    </w:lvl>
    <w:lvl w:ilvl="2">
      <w:start w:val="1"/>
      <w:numFmt w:val="bullet"/>
      <w:lvlText w:val="o"/>
      <w:lvlJc w:val="left"/>
      <w:pPr>
        <w:ind w:left="2880" w:hanging="360"/>
      </w:pPr>
      <w:rPr>
        <w:rFonts w:ascii="Courier New" w:eastAsia="Courier New" w:hAnsi="Courier New" w:cs="Courier New"/>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0C694B42"/>
    <w:multiLevelType w:val="multilevel"/>
    <w:tmpl w:val="B2F639DC"/>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 w15:restartNumberingAfterBreak="0">
    <w:nsid w:val="0D0C46E5"/>
    <w:multiLevelType w:val="hybridMultilevel"/>
    <w:tmpl w:val="26D03BF2"/>
    <w:lvl w:ilvl="0" w:tplc="041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0123A8D"/>
    <w:multiLevelType w:val="multilevel"/>
    <w:tmpl w:val="D628423A"/>
    <w:lvl w:ilvl="0">
      <w:start w:val="1"/>
      <w:numFmt w:val="bullet"/>
      <w:lvlText w:val="-"/>
      <w:lvlJc w:val="left"/>
      <w:pPr>
        <w:ind w:left="720" w:hanging="360"/>
      </w:pPr>
      <w:rPr>
        <w:rFonts w:ascii="Calibri" w:eastAsia="Calibri" w:hAnsi="Calibri" w:cs="Calibri"/>
        <w:i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0651D60"/>
    <w:multiLevelType w:val="hybridMultilevel"/>
    <w:tmpl w:val="CEA631E4"/>
    <w:lvl w:ilvl="0" w:tplc="3C1A2626">
      <w:numFmt w:val="bullet"/>
      <w:lvlText w:val="-"/>
      <w:lvlJc w:val="left"/>
      <w:pPr>
        <w:ind w:left="502" w:hanging="360"/>
      </w:pPr>
      <w:rPr>
        <w:rFonts w:ascii="Calibri" w:eastAsia="Calibri" w:hAnsi="Calibri" w:cs="Calibri"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7" w15:restartNumberingAfterBreak="0">
    <w:nsid w:val="114A75E7"/>
    <w:multiLevelType w:val="hybridMultilevel"/>
    <w:tmpl w:val="D4AA1F04"/>
    <w:lvl w:ilvl="0" w:tplc="E7F8D736">
      <w:start w:val="1"/>
      <w:numFmt w:val="bullet"/>
      <w:lvlText w:val=""/>
      <w:lvlJc w:val="left"/>
      <w:pPr>
        <w:ind w:left="1494" w:hanging="360"/>
      </w:pPr>
      <w:rPr>
        <w:rFonts w:ascii="Symbol" w:eastAsia="Calibri" w:hAnsi="Symbol" w:cs="Calibri Light"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8" w15:restartNumberingAfterBreak="0">
    <w:nsid w:val="189E1A92"/>
    <w:multiLevelType w:val="multilevel"/>
    <w:tmpl w:val="159A0EC0"/>
    <w:lvl w:ilvl="0">
      <w:start w:val="1"/>
      <w:numFmt w:val="bullet"/>
      <w:lvlText w:val="●"/>
      <w:lvlJc w:val="left"/>
      <w:pPr>
        <w:ind w:left="1920" w:hanging="360"/>
      </w:pPr>
      <w:rPr>
        <w:rFonts w:ascii="Noto Sans Symbols" w:eastAsia="Noto Sans Symbols" w:hAnsi="Noto Sans Symbols" w:cs="Noto Sans Symbols"/>
      </w:rPr>
    </w:lvl>
    <w:lvl w:ilvl="1">
      <w:start w:val="1"/>
      <w:numFmt w:val="bullet"/>
      <w:lvlText w:val="o"/>
      <w:lvlJc w:val="left"/>
      <w:pPr>
        <w:ind w:left="2640" w:hanging="360"/>
      </w:pPr>
      <w:rPr>
        <w:rFonts w:ascii="Courier New" w:eastAsia="Courier New" w:hAnsi="Courier New" w:cs="Courier New"/>
      </w:rPr>
    </w:lvl>
    <w:lvl w:ilvl="2">
      <w:start w:val="1"/>
      <w:numFmt w:val="bullet"/>
      <w:lvlText w:val="▪"/>
      <w:lvlJc w:val="left"/>
      <w:pPr>
        <w:ind w:left="3360" w:hanging="360"/>
      </w:pPr>
      <w:rPr>
        <w:rFonts w:ascii="Noto Sans Symbols" w:eastAsia="Noto Sans Symbols" w:hAnsi="Noto Sans Symbols" w:cs="Noto Sans Symbols"/>
      </w:rPr>
    </w:lvl>
    <w:lvl w:ilvl="3">
      <w:start w:val="1"/>
      <w:numFmt w:val="bullet"/>
      <w:lvlText w:val="●"/>
      <w:lvlJc w:val="left"/>
      <w:pPr>
        <w:ind w:left="4080" w:hanging="360"/>
      </w:pPr>
      <w:rPr>
        <w:rFonts w:ascii="Noto Sans Symbols" w:eastAsia="Noto Sans Symbols" w:hAnsi="Noto Sans Symbols" w:cs="Noto Sans Symbols"/>
      </w:rPr>
    </w:lvl>
    <w:lvl w:ilvl="4">
      <w:start w:val="1"/>
      <w:numFmt w:val="bullet"/>
      <w:lvlText w:val="o"/>
      <w:lvlJc w:val="left"/>
      <w:pPr>
        <w:ind w:left="4800" w:hanging="360"/>
      </w:pPr>
      <w:rPr>
        <w:rFonts w:ascii="Courier New" w:eastAsia="Courier New" w:hAnsi="Courier New" w:cs="Courier New"/>
      </w:rPr>
    </w:lvl>
    <w:lvl w:ilvl="5">
      <w:start w:val="1"/>
      <w:numFmt w:val="bullet"/>
      <w:lvlText w:val="▪"/>
      <w:lvlJc w:val="left"/>
      <w:pPr>
        <w:ind w:left="5520" w:hanging="360"/>
      </w:pPr>
      <w:rPr>
        <w:rFonts w:ascii="Noto Sans Symbols" w:eastAsia="Noto Sans Symbols" w:hAnsi="Noto Sans Symbols" w:cs="Noto Sans Symbols"/>
      </w:rPr>
    </w:lvl>
    <w:lvl w:ilvl="6">
      <w:start w:val="1"/>
      <w:numFmt w:val="bullet"/>
      <w:lvlText w:val="●"/>
      <w:lvlJc w:val="left"/>
      <w:pPr>
        <w:ind w:left="6240" w:hanging="360"/>
      </w:pPr>
      <w:rPr>
        <w:rFonts w:ascii="Noto Sans Symbols" w:eastAsia="Noto Sans Symbols" w:hAnsi="Noto Sans Symbols" w:cs="Noto Sans Symbols"/>
      </w:rPr>
    </w:lvl>
    <w:lvl w:ilvl="7">
      <w:start w:val="1"/>
      <w:numFmt w:val="bullet"/>
      <w:lvlText w:val="o"/>
      <w:lvlJc w:val="left"/>
      <w:pPr>
        <w:ind w:left="6960" w:hanging="360"/>
      </w:pPr>
      <w:rPr>
        <w:rFonts w:ascii="Courier New" w:eastAsia="Courier New" w:hAnsi="Courier New" w:cs="Courier New"/>
      </w:rPr>
    </w:lvl>
    <w:lvl w:ilvl="8">
      <w:start w:val="1"/>
      <w:numFmt w:val="bullet"/>
      <w:lvlText w:val="▪"/>
      <w:lvlJc w:val="left"/>
      <w:pPr>
        <w:ind w:left="7680" w:hanging="360"/>
      </w:pPr>
      <w:rPr>
        <w:rFonts w:ascii="Noto Sans Symbols" w:eastAsia="Noto Sans Symbols" w:hAnsi="Noto Sans Symbols" w:cs="Noto Sans Symbols"/>
      </w:rPr>
    </w:lvl>
  </w:abstractNum>
  <w:abstractNum w:abstractNumId="9" w15:restartNumberingAfterBreak="0">
    <w:nsid w:val="1EEA3BCF"/>
    <w:multiLevelType w:val="multilevel"/>
    <w:tmpl w:val="65D87AE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0" w15:restartNumberingAfterBreak="0">
    <w:nsid w:val="20E51F0B"/>
    <w:multiLevelType w:val="hybridMultilevel"/>
    <w:tmpl w:val="8448203A"/>
    <w:lvl w:ilvl="0" w:tplc="041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2C87C94"/>
    <w:multiLevelType w:val="multilevel"/>
    <w:tmpl w:val="02F24664"/>
    <w:lvl w:ilvl="0">
      <w:start w:val="4"/>
      <w:numFmt w:val="bullet"/>
      <w:lvlText w:val="-"/>
      <w:lvlJc w:val="left"/>
      <w:pPr>
        <w:ind w:left="2880" w:hanging="360"/>
      </w:pPr>
      <w:rPr>
        <w:rFonts w:ascii="Calibri" w:eastAsia="Calibri" w:hAnsi="Calibri" w:cs="Calibri"/>
      </w:rPr>
    </w:lvl>
    <w:lvl w:ilvl="1">
      <w:start w:val="1"/>
      <w:numFmt w:val="bullet"/>
      <w:lvlText w:val="o"/>
      <w:lvlJc w:val="left"/>
      <w:pPr>
        <w:ind w:left="3600" w:hanging="360"/>
      </w:pPr>
      <w:rPr>
        <w:rFonts w:ascii="Courier New" w:eastAsia="Courier New" w:hAnsi="Courier New" w:cs="Courier New"/>
      </w:rPr>
    </w:lvl>
    <w:lvl w:ilvl="2">
      <w:start w:val="1"/>
      <w:numFmt w:val="bullet"/>
      <w:lvlText w:val="▪"/>
      <w:lvlJc w:val="left"/>
      <w:pPr>
        <w:ind w:left="4320" w:hanging="360"/>
      </w:pPr>
      <w:rPr>
        <w:rFonts w:ascii="Noto Sans Symbols" w:eastAsia="Noto Sans Symbols" w:hAnsi="Noto Sans Symbols" w:cs="Noto Sans Symbols"/>
      </w:rPr>
    </w:lvl>
    <w:lvl w:ilvl="3">
      <w:start w:val="1"/>
      <w:numFmt w:val="bullet"/>
      <w:lvlText w:val="●"/>
      <w:lvlJc w:val="left"/>
      <w:pPr>
        <w:ind w:left="5040" w:hanging="360"/>
      </w:pPr>
      <w:rPr>
        <w:rFonts w:ascii="Noto Sans Symbols" w:eastAsia="Noto Sans Symbols" w:hAnsi="Noto Sans Symbols" w:cs="Noto Sans Symbols"/>
      </w:rPr>
    </w:lvl>
    <w:lvl w:ilvl="4">
      <w:start w:val="1"/>
      <w:numFmt w:val="bullet"/>
      <w:lvlText w:val="o"/>
      <w:lvlJc w:val="left"/>
      <w:pPr>
        <w:ind w:left="5760" w:hanging="360"/>
      </w:pPr>
      <w:rPr>
        <w:rFonts w:ascii="Courier New" w:eastAsia="Courier New" w:hAnsi="Courier New" w:cs="Courier New"/>
      </w:rPr>
    </w:lvl>
    <w:lvl w:ilvl="5">
      <w:start w:val="1"/>
      <w:numFmt w:val="bullet"/>
      <w:lvlText w:val="▪"/>
      <w:lvlJc w:val="left"/>
      <w:pPr>
        <w:ind w:left="6480" w:hanging="360"/>
      </w:pPr>
      <w:rPr>
        <w:rFonts w:ascii="Noto Sans Symbols" w:eastAsia="Noto Sans Symbols" w:hAnsi="Noto Sans Symbols" w:cs="Noto Sans Symbols"/>
      </w:rPr>
    </w:lvl>
    <w:lvl w:ilvl="6">
      <w:start w:val="1"/>
      <w:numFmt w:val="bullet"/>
      <w:lvlText w:val="●"/>
      <w:lvlJc w:val="left"/>
      <w:pPr>
        <w:ind w:left="7200" w:hanging="360"/>
      </w:pPr>
      <w:rPr>
        <w:rFonts w:ascii="Noto Sans Symbols" w:eastAsia="Noto Sans Symbols" w:hAnsi="Noto Sans Symbols" w:cs="Noto Sans Symbols"/>
      </w:rPr>
    </w:lvl>
    <w:lvl w:ilvl="7">
      <w:start w:val="1"/>
      <w:numFmt w:val="bullet"/>
      <w:lvlText w:val="o"/>
      <w:lvlJc w:val="left"/>
      <w:pPr>
        <w:ind w:left="7920" w:hanging="360"/>
      </w:pPr>
      <w:rPr>
        <w:rFonts w:ascii="Courier New" w:eastAsia="Courier New" w:hAnsi="Courier New" w:cs="Courier New"/>
      </w:rPr>
    </w:lvl>
    <w:lvl w:ilvl="8">
      <w:start w:val="1"/>
      <w:numFmt w:val="bullet"/>
      <w:lvlText w:val="▪"/>
      <w:lvlJc w:val="left"/>
      <w:pPr>
        <w:ind w:left="8640" w:hanging="360"/>
      </w:pPr>
      <w:rPr>
        <w:rFonts w:ascii="Noto Sans Symbols" w:eastAsia="Noto Sans Symbols" w:hAnsi="Noto Sans Symbols" w:cs="Noto Sans Symbols"/>
      </w:rPr>
    </w:lvl>
  </w:abstractNum>
  <w:abstractNum w:abstractNumId="12" w15:restartNumberingAfterBreak="0">
    <w:nsid w:val="25770D98"/>
    <w:multiLevelType w:val="multilevel"/>
    <w:tmpl w:val="4984C5CC"/>
    <w:lvl w:ilvl="0">
      <w:start w:val="4"/>
      <w:numFmt w:val="bullet"/>
      <w:lvlText w:val="-"/>
      <w:lvlJc w:val="left"/>
      <w:pPr>
        <w:ind w:left="1440" w:hanging="360"/>
      </w:pPr>
      <w:rPr>
        <w:rFonts w:ascii="Calibri" w:eastAsia="Calibri" w:hAnsi="Calibri" w:cs="Calibri"/>
      </w:rPr>
    </w:lvl>
    <w:lvl w:ilvl="1">
      <w:start w:val="15"/>
      <w:numFmt w:val="bullet"/>
      <w:lvlText w:val="-"/>
      <w:lvlJc w:val="left"/>
      <w:pPr>
        <w:ind w:left="2160" w:hanging="360"/>
      </w:pPr>
      <w:rPr>
        <w:rFonts w:ascii="Calibri" w:eastAsia="Calibri" w:hAnsi="Calibri" w:cs="Calibri"/>
      </w:rPr>
    </w:lvl>
    <w:lvl w:ilvl="2">
      <w:start w:val="15"/>
      <w:numFmt w:val="bullet"/>
      <w:lvlText w:val="-"/>
      <w:lvlJc w:val="left"/>
      <w:pPr>
        <w:ind w:left="2880" w:hanging="360"/>
      </w:pPr>
      <w:rPr>
        <w:rFonts w:ascii="Calibri" w:eastAsia="Calibri" w:hAnsi="Calibri" w:cs="Calibri"/>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3" w15:restartNumberingAfterBreak="0">
    <w:nsid w:val="28502CA2"/>
    <w:multiLevelType w:val="hybridMultilevel"/>
    <w:tmpl w:val="D728D0B4"/>
    <w:lvl w:ilvl="0" w:tplc="041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327A27E0"/>
    <w:multiLevelType w:val="multilevel"/>
    <w:tmpl w:val="ED9E84A4"/>
    <w:lvl w:ilvl="0">
      <w:start w:val="4"/>
      <w:numFmt w:val="bullet"/>
      <w:lvlText w:val="-"/>
      <w:lvlJc w:val="left"/>
      <w:pPr>
        <w:ind w:left="2880" w:hanging="360"/>
      </w:pPr>
      <w:rPr>
        <w:rFonts w:ascii="Calibri" w:eastAsia="Calibri" w:hAnsi="Calibri" w:cs="Calibri"/>
      </w:rPr>
    </w:lvl>
    <w:lvl w:ilvl="1">
      <w:start w:val="1"/>
      <w:numFmt w:val="bullet"/>
      <w:lvlText w:val="o"/>
      <w:lvlJc w:val="left"/>
      <w:pPr>
        <w:ind w:left="3600" w:hanging="360"/>
      </w:pPr>
      <w:rPr>
        <w:rFonts w:ascii="Courier New" w:eastAsia="Courier New" w:hAnsi="Courier New" w:cs="Courier New"/>
      </w:rPr>
    </w:lvl>
    <w:lvl w:ilvl="2">
      <w:start w:val="15"/>
      <w:numFmt w:val="bullet"/>
      <w:lvlText w:val="-"/>
      <w:lvlJc w:val="left"/>
      <w:pPr>
        <w:ind w:left="4320" w:hanging="360"/>
      </w:pPr>
      <w:rPr>
        <w:rFonts w:ascii="Calibri" w:eastAsia="Calibri" w:hAnsi="Calibri" w:cs="Calibri"/>
        <w:color w:val="auto"/>
      </w:rPr>
    </w:lvl>
    <w:lvl w:ilvl="3">
      <w:start w:val="1"/>
      <w:numFmt w:val="bullet"/>
      <w:lvlText w:val="●"/>
      <w:lvlJc w:val="left"/>
      <w:pPr>
        <w:ind w:left="5040" w:hanging="360"/>
      </w:pPr>
      <w:rPr>
        <w:rFonts w:ascii="Noto Sans Symbols" w:eastAsia="Noto Sans Symbols" w:hAnsi="Noto Sans Symbols" w:cs="Noto Sans Symbols"/>
      </w:rPr>
    </w:lvl>
    <w:lvl w:ilvl="4">
      <w:start w:val="1"/>
      <w:numFmt w:val="bullet"/>
      <w:lvlText w:val="o"/>
      <w:lvlJc w:val="left"/>
      <w:pPr>
        <w:ind w:left="5760" w:hanging="360"/>
      </w:pPr>
      <w:rPr>
        <w:rFonts w:ascii="Courier New" w:eastAsia="Courier New" w:hAnsi="Courier New" w:cs="Courier New"/>
      </w:rPr>
    </w:lvl>
    <w:lvl w:ilvl="5">
      <w:start w:val="1"/>
      <w:numFmt w:val="bullet"/>
      <w:lvlText w:val="▪"/>
      <w:lvlJc w:val="left"/>
      <w:pPr>
        <w:ind w:left="6480" w:hanging="360"/>
      </w:pPr>
      <w:rPr>
        <w:rFonts w:ascii="Noto Sans Symbols" w:eastAsia="Noto Sans Symbols" w:hAnsi="Noto Sans Symbols" w:cs="Noto Sans Symbols"/>
      </w:rPr>
    </w:lvl>
    <w:lvl w:ilvl="6">
      <w:start w:val="1"/>
      <w:numFmt w:val="bullet"/>
      <w:lvlText w:val="●"/>
      <w:lvlJc w:val="left"/>
      <w:pPr>
        <w:ind w:left="7200" w:hanging="360"/>
      </w:pPr>
      <w:rPr>
        <w:rFonts w:ascii="Noto Sans Symbols" w:eastAsia="Noto Sans Symbols" w:hAnsi="Noto Sans Symbols" w:cs="Noto Sans Symbols"/>
      </w:rPr>
    </w:lvl>
    <w:lvl w:ilvl="7">
      <w:start w:val="1"/>
      <w:numFmt w:val="bullet"/>
      <w:lvlText w:val="o"/>
      <w:lvlJc w:val="left"/>
      <w:pPr>
        <w:ind w:left="7920" w:hanging="360"/>
      </w:pPr>
      <w:rPr>
        <w:rFonts w:ascii="Courier New" w:eastAsia="Courier New" w:hAnsi="Courier New" w:cs="Courier New"/>
      </w:rPr>
    </w:lvl>
    <w:lvl w:ilvl="8">
      <w:start w:val="1"/>
      <w:numFmt w:val="bullet"/>
      <w:lvlText w:val="▪"/>
      <w:lvlJc w:val="left"/>
      <w:pPr>
        <w:ind w:left="8640" w:hanging="360"/>
      </w:pPr>
      <w:rPr>
        <w:rFonts w:ascii="Noto Sans Symbols" w:eastAsia="Noto Sans Symbols" w:hAnsi="Noto Sans Symbols" w:cs="Noto Sans Symbols"/>
      </w:rPr>
    </w:lvl>
  </w:abstractNum>
  <w:abstractNum w:abstractNumId="15" w15:restartNumberingAfterBreak="0">
    <w:nsid w:val="37057901"/>
    <w:multiLevelType w:val="multilevel"/>
    <w:tmpl w:val="E6A294A4"/>
    <w:lvl w:ilvl="0">
      <w:start w:val="1"/>
      <w:numFmt w:val="decimal"/>
      <w:lvlText w:val="%1."/>
      <w:lvlJc w:val="left"/>
      <w:pPr>
        <w:ind w:left="720" w:hanging="360"/>
      </w:pPr>
      <w:rPr>
        <w:b/>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7D76025"/>
    <w:multiLevelType w:val="multilevel"/>
    <w:tmpl w:val="80BC1B02"/>
    <w:lvl w:ilvl="0">
      <w:start w:val="1"/>
      <w:numFmt w:val="decimal"/>
      <w:lvlText w:val="%1."/>
      <w:lvlJc w:val="left"/>
      <w:pPr>
        <w:ind w:left="770" w:hanging="360"/>
      </w:pPr>
    </w:lvl>
    <w:lvl w:ilvl="1">
      <w:start w:val="1"/>
      <w:numFmt w:val="lowerLetter"/>
      <w:lvlText w:val="%2."/>
      <w:lvlJc w:val="left"/>
      <w:pPr>
        <w:ind w:left="1490" w:hanging="360"/>
      </w:pPr>
    </w:lvl>
    <w:lvl w:ilvl="2">
      <w:start w:val="1"/>
      <w:numFmt w:val="lowerRoman"/>
      <w:lvlText w:val="%3."/>
      <w:lvlJc w:val="right"/>
      <w:pPr>
        <w:ind w:left="2210" w:hanging="180"/>
      </w:pPr>
    </w:lvl>
    <w:lvl w:ilvl="3">
      <w:start w:val="1"/>
      <w:numFmt w:val="decimal"/>
      <w:lvlText w:val="%4."/>
      <w:lvlJc w:val="left"/>
      <w:pPr>
        <w:ind w:left="2930" w:hanging="360"/>
      </w:pPr>
    </w:lvl>
    <w:lvl w:ilvl="4">
      <w:start w:val="1"/>
      <w:numFmt w:val="lowerLetter"/>
      <w:lvlText w:val="%5."/>
      <w:lvlJc w:val="left"/>
      <w:pPr>
        <w:ind w:left="3650" w:hanging="360"/>
      </w:pPr>
    </w:lvl>
    <w:lvl w:ilvl="5">
      <w:start w:val="1"/>
      <w:numFmt w:val="lowerRoman"/>
      <w:lvlText w:val="%6."/>
      <w:lvlJc w:val="right"/>
      <w:pPr>
        <w:ind w:left="4370" w:hanging="180"/>
      </w:pPr>
    </w:lvl>
    <w:lvl w:ilvl="6">
      <w:start w:val="1"/>
      <w:numFmt w:val="decimal"/>
      <w:lvlText w:val="%7."/>
      <w:lvlJc w:val="left"/>
      <w:pPr>
        <w:ind w:left="5090" w:hanging="360"/>
      </w:pPr>
    </w:lvl>
    <w:lvl w:ilvl="7">
      <w:start w:val="1"/>
      <w:numFmt w:val="lowerLetter"/>
      <w:lvlText w:val="%8."/>
      <w:lvlJc w:val="left"/>
      <w:pPr>
        <w:ind w:left="5810" w:hanging="360"/>
      </w:pPr>
    </w:lvl>
    <w:lvl w:ilvl="8">
      <w:start w:val="1"/>
      <w:numFmt w:val="lowerRoman"/>
      <w:lvlText w:val="%9."/>
      <w:lvlJc w:val="right"/>
      <w:pPr>
        <w:ind w:left="6530" w:hanging="180"/>
      </w:pPr>
    </w:lvl>
  </w:abstractNum>
  <w:abstractNum w:abstractNumId="17" w15:restartNumberingAfterBreak="0">
    <w:nsid w:val="3B9173FD"/>
    <w:multiLevelType w:val="multilevel"/>
    <w:tmpl w:val="0A5CCF4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8" w15:restartNumberingAfterBreak="0">
    <w:nsid w:val="3ED70FE8"/>
    <w:multiLevelType w:val="multilevel"/>
    <w:tmpl w:val="C73E2E2C"/>
    <w:lvl w:ilvl="0">
      <w:start w:val="1"/>
      <w:numFmt w:val="bullet"/>
      <w:lvlText w:val="●"/>
      <w:lvlJc w:val="left"/>
      <w:pPr>
        <w:ind w:left="1455" w:hanging="360"/>
      </w:pPr>
      <w:rPr>
        <w:rFonts w:ascii="Noto Sans Symbols" w:eastAsia="Noto Sans Symbols" w:hAnsi="Noto Sans Symbols" w:cs="Noto Sans Symbols"/>
      </w:rPr>
    </w:lvl>
    <w:lvl w:ilvl="1">
      <w:start w:val="1"/>
      <w:numFmt w:val="bullet"/>
      <w:lvlText w:val="o"/>
      <w:lvlJc w:val="left"/>
      <w:pPr>
        <w:ind w:left="2175" w:hanging="360"/>
      </w:pPr>
      <w:rPr>
        <w:rFonts w:ascii="Courier New" w:eastAsia="Courier New" w:hAnsi="Courier New" w:cs="Courier New"/>
      </w:rPr>
    </w:lvl>
    <w:lvl w:ilvl="2">
      <w:start w:val="1"/>
      <w:numFmt w:val="bullet"/>
      <w:lvlText w:val="▪"/>
      <w:lvlJc w:val="left"/>
      <w:pPr>
        <w:ind w:left="2895" w:hanging="360"/>
      </w:pPr>
      <w:rPr>
        <w:rFonts w:ascii="Noto Sans Symbols" w:eastAsia="Noto Sans Symbols" w:hAnsi="Noto Sans Symbols" w:cs="Noto Sans Symbols"/>
      </w:rPr>
    </w:lvl>
    <w:lvl w:ilvl="3">
      <w:start w:val="1"/>
      <w:numFmt w:val="bullet"/>
      <w:lvlText w:val="●"/>
      <w:lvlJc w:val="left"/>
      <w:pPr>
        <w:ind w:left="3615" w:hanging="360"/>
      </w:pPr>
      <w:rPr>
        <w:rFonts w:ascii="Noto Sans Symbols" w:eastAsia="Noto Sans Symbols" w:hAnsi="Noto Sans Symbols" w:cs="Noto Sans Symbols"/>
      </w:rPr>
    </w:lvl>
    <w:lvl w:ilvl="4">
      <w:start w:val="1"/>
      <w:numFmt w:val="bullet"/>
      <w:lvlText w:val="o"/>
      <w:lvlJc w:val="left"/>
      <w:pPr>
        <w:ind w:left="4335" w:hanging="360"/>
      </w:pPr>
      <w:rPr>
        <w:rFonts w:ascii="Courier New" w:eastAsia="Courier New" w:hAnsi="Courier New" w:cs="Courier New"/>
      </w:rPr>
    </w:lvl>
    <w:lvl w:ilvl="5">
      <w:start w:val="1"/>
      <w:numFmt w:val="bullet"/>
      <w:lvlText w:val="▪"/>
      <w:lvlJc w:val="left"/>
      <w:pPr>
        <w:ind w:left="5055" w:hanging="360"/>
      </w:pPr>
      <w:rPr>
        <w:rFonts w:ascii="Noto Sans Symbols" w:eastAsia="Noto Sans Symbols" w:hAnsi="Noto Sans Symbols" w:cs="Noto Sans Symbols"/>
      </w:rPr>
    </w:lvl>
    <w:lvl w:ilvl="6">
      <w:start w:val="1"/>
      <w:numFmt w:val="bullet"/>
      <w:lvlText w:val="●"/>
      <w:lvlJc w:val="left"/>
      <w:pPr>
        <w:ind w:left="5775" w:hanging="360"/>
      </w:pPr>
      <w:rPr>
        <w:rFonts w:ascii="Noto Sans Symbols" w:eastAsia="Noto Sans Symbols" w:hAnsi="Noto Sans Symbols" w:cs="Noto Sans Symbols"/>
      </w:rPr>
    </w:lvl>
    <w:lvl w:ilvl="7">
      <w:start w:val="1"/>
      <w:numFmt w:val="bullet"/>
      <w:lvlText w:val="o"/>
      <w:lvlJc w:val="left"/>
      <w:pPr>
        <w:ind w:left="6495" w:hanging="360"/>
      </w:pPr>
      <w:rPr>
        <w:rFonts w:ascii="Courier New" w:eastAsia="Courier New" w:hAnsi="Courier New" w:cs="Courier New"/>
      </w:rPr>
    </w:lvl>
    <w:lvl w:ilvl="8">
      <w:start w:val="1"/>
      <w:numFmt w:val="bullet"/>
      <w:lvlText w:val="▪"/>
      <w:lvlJc w:val="left"/>
      <w:pPr>
        <w:ind w:left="7215" w:hanging="360"/>
      </w:pPr>
      <w:rPr>
        <w:rFonts w:ascii="Noto Sans Symbols" w:eastAsia="Noto Sans Symbols" w:hAnsi="Noto Sans Symbols" w:cs="Noto Sans Symbols"/>
      </w:rPr>
    </w:lvl>
  </w:abstractNum>
  <w:abstractNum w:abstractNumId="19" w15:restartNumberingAfterBreak="0">
    <w:nsid w:val="3F025E04"/>
    <w:multiLevelType w:val="hybridMultilevel"/>
    <w:tmpl w:val="26DC2448"/>
    <w:lvl w:ilvl="0" w:tplc="3C1A2626">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3FEA33C9"/>
    <w:multiLevelType w:val="hybridMultilevel"/>
    <w:tmpl w:val="FDF8D720"/>
    <w:lvl w:ilvl="0" w:tplc="5D6A3E1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19375EA"/>
    <w:multiLevelType w:val="multilevel"/>
    <w:tmpl w:val="B42CA5F2"/>
    <w:lvl w:ilvl="0">
      <w:start w:val="1"/>
      <w:numFmt w:val="bullet"/>
      <w:lvlText w:val="●"/>
      <w:lvlJc w:val="left"/>
      <w:pPr>
        <w:ind w:left="1485" w:hanging="360"/>
      </w:pPr>
      <w:rPr>
        <w:rFonts w:ascii="Noto Sans Symbols" w:eastAsia="Noto Sans Symbols" w:hAnsi="Noto Sans Symbols" w:cs="Noto Sans Symbols"/>
      </w:rPr>
    </w:lvl>
    <w:lvl w:ilvl="1">
      <w:start w:val="1"/>
      <w:numFmt w:val="bullet"/>
      <w:lvlText w:val="●"/>
      <w:lvlJc w:val="left"/>
      <w:pPr>
        <w:ind w:left="2205" w:hanging="360"/>
      </w:pPr>
      <w:rPr>
        <w:rFonts w:ascii="Noto Sans Symbols" w:eastAsia="Noto Sans Symbols" w:hAnsi="Noto Sans Symbols" w:cs="Noto Sans Symbols"/>
      </w:rPr>
    </w:lvl>
    <w:lvl w:ilvl="2">
      <w:start w:val="1"/>
      <w:numFmt w:val="bullet"/>
      <w:lvlText w:val="▪"/>
      <w:lvlJc w:val="left"/>
      <w:pPr>
        <w:ind w:left="2925" w:hanging="360"/>
      </w:pPr>
      <w:rPr>
        <w:rFonts w:ascii="Noto Sans Symbols" w:eastAsia="Noto Sans Symbols" w:hAnsi="Noto Sans Symbols" w:cs="Noto Sans Symbols"/>
      </w:rPr>
    </w:lvl>
    <w:lvl w:ilvl="3">
      <w:start w:val="1"/>
      <w:numFmt w:val="bullet"/>
      <w:lvlText w:val="●"/>
      <w:lvlJc w:val="left"/>
      <w:pPr>
        <w:ind w:left="3645" w:hanging="360"/>
      </w:pPr>
      <w:rPr>
        <w:rFonts w:ascii="Noto Sans Symbols" w:eastAsia="Noto Sans Symbols" w:hAnsi="Noto Sans Symbols" w:cs="Noto Sans Symbols"/>
      </w:rPr>
    </w:lvl>
    <w:lvl w:ilvl="4">
      <w:start w:val="1"/>
      <w:numFmt w:val="bullet"/>
      <w:lvlText w:val="o"/>
      <w:lvlJc w:val="left"/>
      <w:pPr>
        <w:ind w:left="4365" w:hanging="360"/>
      </w:pPr>
      <w:rPr>
        <w:rFonts w:ascii="Courier New" w:eastAsia="Courier New" w:hAnsi="Courier New" w:cs="Courier New"/>
      </w:rPr>
    </w:lvl>
    <w:lvl w:ilvl="5">
      <w:start w:val="1"/>
      <w:numFmt w:val="bullet"/>
      <w:lvlText w:val="▪"/>
      <w:lvlJc w:val="left"/>
      <w:pPr>
        <w:ind w:left="5085" w:hanging="360"/>
      </w:pPr>
      <w:rPr>
        <w:rFonts w:ascii="Noto Sans Symbols" w:eastAsia="Noto Sans Symbols" w:hAnsi="Noto Sans Symbols" w:cs="Noto Sans Symbols"/>
      </w:rPr>
    </w:lvl>
    <w:lvl w:ilvl="6">
      <w:start w:val="1"/>
      <w:numFmt w:val="bullet"/>
      <w:lvlText w:val="●"/>
      <w:lvlJc w:val="left"/>
      <w:pPr>
        <w:ind w:left="5805" w:hanging="360"/>
      </w:pPr>
      <w:rPr>
        <w:rFonts w:ascii="Noto Sans Symbols" w:eastAsia="Noto Sans Symbols" w:hAnsi="Noto Sans Symbols" w:cs="Noto Sans Symbols"/>
      </w:rPr>
    </w:lvl>
    <w:lvl w:ilvl="7">
      <w:start w:val="1"/>
      <w:numFmt w:val="bullet"/>
      <w:lvlText w:val="o"/>
      <w:lvlJc w:val="left"/>
      <w:pPr>
        <w:ind w:left="6525" w:hanging="360"/>
      </w:pPr>
      <w:rPr>
        <w:rFonts w:ascii="Courier New" w:eastAsia="Courier New" w:hAnsi="Courier New" w:cs="Courier New"/>
      </w:rPr>
    </w:lvl>
    <w:lvl w:ilvl="8">
      <w:start w:val="1"/>
      <w:numFmt w:val="bullet"/>
      <w:lvlText w:val="▪"/>
      <w:lvlJc w:val="left"/>
      <w:pPr>
        <w:ind w:left="7245" w:hanging="360"/>
      </w:pPr>
      <w:rPr>
        <w:rFonts w:ascii="Noto Sans Symbols" w:eastAsia="Noto Sans Symbols" w:hAnsi="Noto Sans Symbols" w:cs="Noto Sans Symbols"/>
      </w:rPr>
    </w:lvl>
  </w:abstractNum>
  <w:abstractNum w:abstractNumId="22" w15:restartNumberingAfterBreak="0">
    <w:nsid w:val="41DE2EE3"/>
    <w:multiLevelType w:val="hybridMultilevel"/>
    <w:tmpl w:val="414C5CA6"/>
    <w:lvl w:ilvl="0" w:tplc="7958A58A">
      <w:start w:val="1"/>
      <w:numFmt w:val="decimal"/>
      <w:lvlText w:val="%1)"/>
      <w:lvlJc w:val="left"/>
      <w:pPr>
        <w:ind w:left="720" w:hanging="360"/>
      </w:pPr>
      <w:rPr>
        <w:rFonts w:ascii="Calibri"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2893F26"/>
    <w:multiLevelType w:val="hybridMultilevel"/>
    <w:tmpl w:val="2918DE52"/>
    <w:lvl w:ilvl="0" w:tplc="04090001">
      <w:start w:val="1"/>
      <w:numFmt w:val="bullet"/>
      <w:lvlText w:val=""/>
      <w:lvlJc w:val="left"/>
      <w:pPr>
        <w:ind w:left="1485" w:hanging="360"/>
      </w:pPr>
      <w:rPr>
        <w:rFonts w:ascii="Symbol" w:hAnsi="Symbol" w:hint="default"/>
      </w:rPr>
    </w:lvl>
    <w:lvl w:ilvl="1" w:tplc="04190001">
      <w:start w:val="1"/>
      <w:numFmt w:val="bullet"/>
      <w:lvlText w:val=""/>
      <w:lvlJc w:val="left"/>
      <w:pPr>
        <w:ind w:left="2205" w:hanging="360"/>
      </w:pPr>
      <w:rPr>
        <w:rFonts w:ascii="Symbol" w:hAnsi="Symbol" w:hint="default"/>
      </w:rPr>
    </w:lvl>
    <w:lvl w:ilvl="2" w:tplc="04090005">
      <w:start w:val="1"/>
      <w:numFmt w:val="bullet"/>
      <w:lvlText w:val=""/>
      <w:lvlJc w:val="left"/>
      <w:pPr>
        <w:ind w:left="2925" w:hanging="360"/>
      </w:pPr>
      <w:rPr>
        <w:rFonts w:ascii="Wingdings" w:hAnsi="Wingdings" w:hint="default"/>
      </w:rPr>
    </w:lvl>
    <w:lvl w:ilvl="3" w:tplc="04090001">
      <w:start w:val="1"/>
      <w:numFmt w:val="bullet"/>
      <w:lvlText w:val=""/>
      <w:lvlJc w:val="left"/>
      <w:pPr>
        <w:ind w:left="3645" w:hanging="360"/>
      </w:pPr>
      <w:rPr>
        <w:rFonts w:ascii="Symbol" w:hAnsi="Symbol" w:hint="default"/>
      </w:rPr>
    </w:lvl>
    <w:lvl w:ilvl="4" w:tplc="04090003">
      <w:start w:val="1"/>
      <w:numFmt w:val="bullet"/>
      <w:lvlText w:val="o"/>
      <w:lvlJc w:val="left"/>
      <w:pPr>
        <w:ind w:left="4365" w:hanging="360"/>
      </w:pPr>
      <w:rPr>
        <w:rFonts w:ascii="Courier New" w:hAnsi="Courier New" w:cs="Courier New" w:hint="default"/>
      </w:rPr>
    </w:lvl>
    <w:lvl w:ilvl="5" w:tplc="04090005">
      <w:start w:val="1"/>
      <w:numFmt w:val="bullet"/>
      <w:lvlText w:val=""/>
      <w:lvlJc w:val="left"/>
      <w:pPr>
        <w:ind w:left="5085" w:hanging="360"/>
      </w:pPr>
      <w:rPr>
        <w:rFonts w:ascii="Wingdings" w:hAnsi="Wingdings" w:hint="default"/>
      </w:rPr>
    </w:lvl>
    <w:lvl w:ilvl="6" w:tplc="04090001">
      <w:start w:val="1"/>
      <w:numFmt w:val="bullet"/>
      <w:lvlText w:val=""/>
      <w:lvlJc w:val="left"/>
      <w:pPr>
        <w:ind w:left="5805" w:hanging="360"/>
      </w:pPr>
      <w:rPr>
        <w:rFonts w:ascii="Symbol" w:hAnsi="Symbol" w:hint="default"/>
      </w:rPr>
    </w:lvl>
    <w:lvl w:ilvl="7" w:tplc="04090003">
      <w:start w:val="1"/>
      <w:numFmt w:val="bullet"/>
      <w:lvlText w:val="o"/>
      <w:lvlJc w:val="left"/>
      <w:pPr>
        <w:ind w:left="6525" w:hanging="360"/>
      </w:pPr>
      <w:rPr>
        <w:rFonts w:ascii="Courier New" w:hAnsi="Courier New" w:cs="Courier New" w:hint="default"/>
      </w:rPr>
    </w:lvl>
    <w:lvl w:ilvl="8" w:tplc="04090005">
      <w:start w:val="1"/>
      <w:numFmt w:val="bullet"/>
      <w:lvlText w:val=""/>
      <w:lvlJc w:val="left"/>
      <w:pPr>
        <w:ind w:left="7245" w:hanging="360"/>
      </w:pPr>
      <w:rPr>
        <w:rFonts w:ascii="Wingdings" w:hAnsi="Wingdings" w:hint="default"/>
      </w:rPr>
    </w:lvl>
  </w:abstractNum>
  <w:abstractNum w:abstractNumId="24" w15:restartNumberingAfterBreak="0">
    <w:nsid w:val="467C33B6"/>
    <w:multiLevelType w:val="multilevel"/>
    <w:tmpl w:val="E6A294A4"/>
    <w:lvl w:ilvl="0">
      <w:start w:val="1"/>
      <w:numFmt w:val="decimal"/>
      <w:lvlText w:val="%1."/>
      <w:lvlJc w:val="left"/>
      <w:pPr>
        <w:ind w:left="720" w:hanging="360"/>
      </w:pPr>
      <w:rPr>
        <w:b/>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95B69F3"/>
    <w:multiLevelType w:val="multilevel"/>
    <w:tmpl w:val="C2A022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9B03B68"/>
    <w:multiLevelType w:val="multilevel"/>
    <w:tmpl w:val="84AAD93C"/>
    <w:lvl w:ilvl="0">
      <w:start w:val="1"/>
      <w:numFmt w:val="upperRoman"/>
      <w:lvlText w:val="%1."/>
      <w:lvlJc w:val="right"/>
      <w:pPr>
        <w:ind w:left="1920" w:hanging="360"/>
      </w:pPr>
    </w:lvl>
    <w:lvl w:ilvl="1">
      <w:start w:val="1"/>
      <w:numFmt w:val="lowerLetter"/>
      <w:lvlText w:val="%2."/>
      <w:lvlJc w:val="left"/>
      <w:pPr>
        <w:ind w:left="2640" w:hanging="360"/>
      </w:pPr>
    </w:lvl>
    <w:lvl w:ilvl="2">
      <w:start w:val="1"/>
      <w:numFmt w:val="lowerRoman"/>
      <w:lvlText w:val="%3."/>
      <w:lvlJc w:val="right"/>
      <w:pPr>
        <w:ind w:left="3360" w:hanging="180"/>
      </w:pPr>
    </w:lvl>
    <w:lvl w:ilvl="3">
      <w:start w:val="1"/>
      <w:numFmt w:val="decimal"/>
      <w:lvlText w:val="%4."/>
      <w:lvlJc w:val="left"/>
      <w:pPr>
        <w:ind w:left="4080" w:hanging="360"/>
      </w:pPr>
    </w:lvl>
    <w:lvl w:ilvl="4">
      <w:start w:val="1"/>
      <w:numFmt w:val="lowerLetter"/>
      <w:lvlText w:val="%5."/>
      <w:lvlJc w:val="left"/>
      <w:pPr>
        <w:ind w:left="4800" w:hanging="360"/>
      </w:pPr>
    </w:lvl>
    <w:lvl w:ilvl="5">
      <w:start w:val="1"/>
      <w:numFmt w:val="lowerRoman"/>
      <w:lvlText w:val="%6."/>
      <w:lvlJc w:val="right"/>
      <w:pPr>
        <w:ind w:left="5520" w:hanging="180"/>
      </w:pPr>
    </w:lvl>
    <w:lvl w:ilvl="6">
      <w:start w:val="1"/>
      <w:numFmt w:val="decimal"/>
      <w:lvlText w:val="%7."/>
      <w:lvlJc w:val="left"/>
      <w:pPr>
        <w:ind w:left="6240" w:hanging="360"/>
      </w:pPr>
    </w:lvl>
    <w:lvl w:ilvl="7">
      <w:start w:val="1"/>
      <w:numFmt w:val="lowerLetter"/>
      <w:lvlText w:val="%8."/>
      <w:lvlJc w:val="left"/>
      <w:pPr>
        <w:ind w:left="6960" w:hanging="360"/>
      </w:pPr>
    </w:lvl>
    <w:lvl w:ilvl="8">
      <w:start w:val="1"/>
      <w:numFmt w:val="lowerRoman"/>
      <w:lvlText w:val="%9."/>
      <w:lvlJc w:val="right"/>
      <w:pPr>
        <w:ind w:left="7680" w:hanging="180"/>
      </w:pPr>
    </w:lvl>
  </w:abstractNum>
  <w:abstractNum w:abstractNumId="27" w15:restartNumberingAfterBreak="0">
    <w:nsid w:val="4D532232"/>
    <w:multiLevelType w:val="multilevel"/>
    <w:tmpl w:val="1952A4C8"/>
    <w:lvl w:ilvl="0">
      <w:start w:val="1"/>
      <w:numFmt w:val="bullet"/>
      <w:lvlText w:val="●"/>
      <w:lvlJc w:val="left"/>
      <w:pPr>
        <w:ind w:left="1440" w:hanging="360"/>
      </w:pPr>
      <w:rPr>
        <w:rFonts w:ascii="Noto Sans Symbols" w:eastAsia="Noto Sans Symbols" w:hAnsi="Noto Sans Symbols" w:cs="Noto Sans Symbols"/>
      </w:rPr>
    </w:lvl>
    <w:lvl w:ilvl="1">
      <w:start w:val="1"/>
      <w:numFmt w:val="upperRoman"/>
      <w:lvlText w:val="%2."/>
      <w:lvlJc w:val="right"/>
      <w:pPr>
        <w:ind w:left="2160" w:hanging="360"/>
      </w:p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8" w15:restartNumberingAfterBreak="0">
    <w:nsid w:val="54A32A74"/>
    <w:multiLevelType w:val="multilevel"/>
    <w:tmpl w:val="AB4024DE"/>
    <w:lvl w:ilvl="0">
      <w:start w:val="1"/>
      <w:numFmt w:val="bullet"/>
      <w:lvlText w:val="o"/>
      <w:lvlJc w:val="left"/>
      <w:pPr>
        <w:ind w:left="2880" w:hanging="360"/>
      </w:pPr>
      <w:rPr>
        <w:rFonts w:ascii="Courier New" w:eastAsia="Courier New" w:hAnsi="Courier New" w:cs="Courier New"/>
      </w:rPr>
    </w:lvl>
    <w:lvl w:ilvl="1">
      <w:start w:val="1"/>
      <w:numFmt w:val="bullet"/>
      <w:lvlText w:val="o"/>
      <w:lvlJc w:val="left"/>
      <w:pPr>
        <w:ind w:left="3600" w:hanging="360"/>
      </w:pPr>
      <w:rPr>
        <w:rFonts w:ascii="Courier New" w:eastAsia="Courier New" w:hAnsi="Courier New" w:cs="Courier New"/>
      </w:rPr>
    </w:lvl>
    <w:lvl w:ilvl="2">
      <w:start w:val="1"/>
      <w:numFmt w:val="bullet"/>
      <w:lvlText w:val="▪"/>
      <w:lvlJc w:val="left"/>
      <w:pPr>
        <w:ind w:left="4320" w:hanging="360"/>
      </w:pPr>
      <w:rPr>
        <w:rFonts w:ascii="Noto Sans Symbols" w:eastAsia="Noto Sans Symbols" w:hAnsi="Noto Sans Symbols" w:cs="Noto Sans Symbols"/>
      </w:rPr>
    </w:lvl>
    <w:lvl w:ilvl="3">
      <w:start w:val="1"/>
      <w:numFmt w:val="bullet"/>
      <w:lvlText w:val="●"/>
      <w:lvlJc w:val="left"/>
      <w:pPr>
        <w:ind w:left="5040" w:hanging="360"/>
      </w:pPr>
      <w:rPr>
        <w:rFonts w:ascii="Noto Sans Symbols" w:eastAsia="Noto Sans Symbols" w:hAnsi="Noto Sans Symbols" w:cs="Noto Sans Symbols"/>
      </w:rPr>
    </w:lvl>
    <w:lvl w:ilvl="4">
      <w:start w:val="1"/>
      <w:numFmt w:val="bullet"/>
      <w:lvlText w:val="o"/>
      <w:lvlJc w:val="left"/>
      <w:pPr>
        <w:ind w:left="5760" w:hanging="360"/>
      </w:pPr>
      <w:rPr>
        <w:rFonts w:ascii="Courier New" w:eastAsia="Courier New" w:hAnsi="Courier New" w:cs="Courier New"/>
      </w:rPr>
    </w:lvl>
    <w:lvl w:ilvl="5">
      <w:start w:val="1"/>
      <w:numFmt w:val="bullet"/>
      <w:lvlText w:val="▪"/>
      <w:lvlJc w:val="left"/>
      <w:pPr>
        <w:ind w:left="6480" w:hanging="360"/>
      </w:pPr>
      <w:rPr>
        <w:rFonts w:ascii="Noto Sans Symbols" w:eastAsia="Noto Sans Symbols" w:hAnsi="Noto Sans Symbols" w:cs="Noto Sans Symbols"/>
      </w:rPr>
    </w:lvl>
    <w:lvl w:ilvl="6">
      <w:start w:val="1"/>
      <w:numFmt w:val="bullet"/>
      <w:lvlText w:val="●"/>
      <w:lvlJc w:val="left"/>
      <w:pPr>
        <w:ind w:left="7200" w:hanging="360"/>
      </w:pPr>
      <w:rPr>
        <w:rFonts w:ascii="Noto Sans Symbols" w:eastAsia="Noto Sans Symbols" w:hAnsi="Noto Sans Symbols" w:cs="Noto Sans Symbols"/>
      </w:rPr>
    </w:lvl>
    <w:lvl w:ilvl="7">
      <w:start w:val="1"/>
      <w:numFmt w:val="bullet"/>
      <w:lvlText w:val="o"/>
      <w:lvlJc w:val="left"/>
      <w:pPr>
        <w:ind w:left="7920" w:hanging="360"/>
      </w:pPr>
      <w:rPr>
        <w:rFonts w:ascii="Courier New" w:eastAsia="Courier New" w:hAnsi="Courier New" w:cs="Courier New"/>
      </w:rPr>
    </w:lvl>
    <w:lvl w:ilvl="8">
      <w:start w:val="1"/>
      <w:numFmt w:val="bullet"/>
      <w:lvlText w:val="▪"/>
      <w:lvlJc w:val="left"/>
      <w:pPr>
        <w:ind w:left="8640" w:hanging="360"/>
      </w:pPr>
      <w:rPr>
        <w:rFonts w:ascii="Noto Sans Symbols" w:eastAsia="Noto Sans Symbols" w:hAnsi="Noto Sans Symbols" w:cs="Noto Sans Symbols"/>
      </w:rPr>
    </w:lvl>
  </w:abstractNum>
  <w:abstractNum w:abstractNumId="29" w15:restartNumberingAfterBreak="0">
    <w:nsid w:val="557A7104"/>
    <w:multiLevelType w:val="multilevel"/>
    <w:tmpl w:val="DDCC7E2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0" w15:restartNumberingAfterBreak="0">
    <w:nsid w:val="557F2442"/>
    <w:multiLevelType w:val="hybridMultilevel"/>
    <w:tmpl w:val="61A46E4E"/>
    <w:lvl w:ilvl="0" w:tplc="041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596F4D8F"/>
    <w:multiLevelType w:val="multilevel"/>
    <w:tmpl w:val="3800C8A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2" w15:restartNumberingAfterBreak="0">
    <w:nsid w:val="5A4C56A5"/>
    <w:multiLevelType w:val="multilevel"/>
    <w:tmpl w:val="9A6A50D2"/>
    <w:lvl w:ilvl="0">
      <w:start w:val="1"/>
      <w:numFmt w:val="bullet"/>
      <w:lvlText w:val="●"/>
      <w:lvlJc w:val="left"/>
      <w:pPr>
        <w:ind w:left="2203" w:hanging="360"/>
      </w:pPr>
      <w:rPr>
        <w:rFonts w:ascii="Noto Sans Symbols" w:eastAsia="Noto Sans Symbols" w:hAnsi="Noto Sans Symbols" w:cs="Noto Sans Symbols"/>
      </w:rPr>
    </w:lvl>
    <w:lvl w:ilvl="1">
      <w:start w:val="1"/>
      <w:numFmt w:val="bullet"/>
      <w:lvlText w:val="o"/>
      <w:lvlJc w:val="left"/>
      <w:pPr>
        <w:ind w:left="2923" w:hanging="360"/>
      </w:pPr>
      <w:rPr>
        <w:rFonts w:ascii="Courier New" w:eastAsia="Courier New" w:hAnsi="Courier New" w:cs="Courier New"/>
      </w:rPr>
    </w:lvl>
    <w:lvl w:ilvl="2">
      <w:start w:val="1"/>
      <w:numFmt w:val="bullet"/>
      <w:lvlText w:val="▪"/>
      <w:lvlJc w:val="left"/>
      <w:pPr>
        <w:ind w:left="3643" w:hanging="360"/>
      </w:pPr>
      <w:rPr>
        <w:rFonts w:ascii="Noto Sans Symbols" w:eastAsia="Noto Sans Symbols" w:hAnsi="Noto Sans Symbols" w:cs="Noto Sans Symbols"/>
      </w:rPr>
    </w:lvl>
    <w:lvl w:ilvl="3">
      <w:start w:val="1"/>
      <w:numFmt w:val="bullet"/>
      <w:lvlText w:val="●"/>
      <w:lvlJc w:val="left"/>
      <w:pPr>
        <w:ind w:left="4363" w:hanging="360"/>
      </w:pPr>
      <w:rPr>
        <w:rFonts w:ascii="Noto Sans Symbols" w:eastAsia="Noto Sans Symbols" w:hAnsi="Noto Sans Symbols" w:cs="Noto Sans Symbols"/>
      </w:rPr>
    </w:lvl>
    <w:lvl w:ilvl="4">
      <w:start w:val="1"/>
      <w:numFmt w:val="bullet"/>
      <w:lvlText w:val="o"/>
      <w:lvlJc w:val="left"/>
      <w:pPr>
        <w:ind w:left="5083" w:hanging="360"/>
      </w:pPr>
      <w:rPr>
        <w:rFonts w:ascii="Courier New" w:eastAsia="Courier New" w:hAnsi="Courier New" w:cs="Courier New"/>
      </w:rPr>
    </w:lvl>
    <w:lvl w:ilvl="5">
      <w:start w:val="1"/>
      <w:numFmt w:val="bullet"/>
      <w:lvlText w:val="▪"/>
      <w:lvlJc w:val="left"/>
      <w:pPr>
        <w:ind w:left="5803" w:hanging="360"/>
      </w:pPr>
      <w:rPr>
        <w:rFonts w:ascii="Noto Sans Symbols" w:eastAsia="Noto Sans Symbols" w:hAnsi="Noto Sans Symbols" w:cs="Noto Sans Symbols"/>
      </w:rPr>
    </w:lvl>
    <w:lvl w:ilvl="6">
      <w:start w:val="1"/>
      <w:numFmt w:val="bullet"/>
      <w:lvlText w:val="●"/>
      <w:lvlJc w:val="left"/>
      <w:pPr>
        <w:ind w:left="6523" w:hanging="360"/>
      </w:pPr>
      <w:rPr>
        <w:rFonts w:ascii="Noto Sans Symbols" w:eastAsia="Noto Sans Symbols" w:hAnsi="Noto Sans Symbols" w:cs="Noto Sans Symbols"/>
      </w:rPr>
    </w:lvl>
    <w:lvl w:ilvl="7">
      <w:start w:val="1"/>
      <w:numFmt w:val="bullet"/>
      <w:lvlText w:val="o"/>
      <w:lvlJc w:val="left"/>
      <w:pPr>
        <w:ind w:left="7243" w:hanging="360"/>
      </w:pPr>
      <w:rPr>
        <w:rFonts w:ascii="Courier New" w:eastAsia="Courier New" w:hAnsi="Courier New" w:cs="Courier New"/>
      </w:rPr>
    </w:lvl>
    <w:lvl w:ilvl="8">
      <w:start w:val="1"/>
      <w:numFmt w:val="bullet"/>
      <w:lvlText w:val="▪"/>
      <w:lvlJc w:val="left"/>
      <w:pPr>
        <w:ind w:left="7963" w:hanging="360"/>
      </w:pPr>
      <w:rPr>
        <w:rFonts w:ascii="Noto Sans Symbols" w:eastAsia="Noto Sans Symbols" w:hAnsi="Noto Sans Symbols" w:cs="Noto Sans Symbols"/>
      </w:rPr>
    </w:lvl>
  </w:abstractNum>
  <w:abstractNum w:abstractNumId="33" w15:restartNumberingAfterBreak="0">
    <w:nsid w:val="5BAB77E1"/>
    <w:multiLevelType w:val="multilevel"/>
    <w:tmpl w:val="AA0E90A6"/>
    <w:lvl w:ilvl="0">
      <w:start w:val="1"/>
      <w:numFmt w:val="bullet"/>
      <w:lvlText w:val="-"/>
      <w:lvlJc w:val="left"/>
      <w:pPr>
        <w:ind w:left="1485" w:hanging="360"/>
      </w:pPr>
      <w:rPr>
        <w:rFonts w:ascii="Calibri" w:eastAsia="Calibri" w:hAnsi="Calibri" w:cs="Calibri"/>
        <w:b/>
      </w:rPr>
    </w:lvl>
    <w:lvl w:ilvl="1">
      <w:start w:val="1"/>
      <w:numFmt w:val="bullet"/>
      <w:lvlText w:val="o"/>
      <w:lvlJc w:val="left"/>
      <w:pPr>
        <w:ind w:left="2205" w:hanging="360"/>
      </w:pPr>
      <w:rPr>
        <w:rFonts w:ascii="Courier New" w:eastAsia="Courier New" w:hAnsi="Courier New" w:cs="Courier New"/>
      </w:rPr>
    </w:lvl>
    <w:lvl w:ilvl="2">
      <w:start w:val="1"/>
      <w:numFmt w:val="bullet"/>
      <w:lvlText w:val="▪"/>
      <w:lvlJc w:val="left"/>
      <w:pPr>
        <w:ind w:left="2925" w:hanging="360"/>
      </w:pPr>
      <w:rPr>
        <w:rFonts w:ascii="Noto Sans Symbols" w:eastAsia="Noto Sans Symbols" w:hAnsi="Noto Sans Symbols" w:cs="Noto Sans Symbols"/>
      </w:rPr>
    </w:lvl>
    <w:lvl w:ilvl="3">
      <w:start w:val="1"/>
      <w:numFmt w:val="bullet"/>
      <w:lvlText w:val="●"/>
      <w:lvlJc w:val="left"/>
      <w:pPr>
        <w:ind w:left="3645" w:hanging="360"/>
      </w:pPr>
      <w:rPr>
        <w:rFonts w:ascii="Noto Sans Symbols" w:eastAsia="Noto Sans Symbols" w:hAnsi="Noto Sans Symbols" w:cs="Noto Sans Symbols"/>
      </w:rPr>
    </w:lvl>
    <w:lvl w:ilvl="4">
      <w:start w:val="1"/>
      <w:numFmt w:val="bullet"/>
      <w:lvlText w:val="o"/>
      <w:lvlJc w:val="left"/>
      <w:pPr>
        <w:ind w:left="4365" w:hanging="360"/>
      </w:pPr>
      <w:rPr>
        <w:rFonts w:ascii="Courier New" w:eastAsia="Courier New" w:hAnsi="Courier New" w:cs="Courier New"/>
      </w:rPr>
    </w:lvl>
    <w:lvl w:ilvl="5">
      <w:start w:val="1"/>
      <w:numFmt w:val="bullet"/>
      <w:lvlText w:val="▪"/>
      <w:lvlJc w:val="left"/>
      <w:pPr>
        <w:ind w:left="5085" w:hanging="360"/>
      </w:pPr>
      <w:rPr>
        <w:rFonts w:ascii="Noto Sans Symbols" w:eastAsia="Noto Sans Symbols" w:hAnsi="Noto Sans Symbols" w:cs="Noto Sans Symbols"/>
      </w:rPr>
    </w:lvl>
    <w:lvl w:ilvl="6">
      <w:start w:val="1"/>
      <w:numFmt w:val="bullet"/>
      <w:lvlText w:val="●"/>
      <w:lvlJc w:val="left"/>
      <w:pPr>
        <w:ind w:left="5805" w:hanging="360"/>
      </w:pPr>
      <w:rPr>
        <w:rFonts w:ascii="Noto Sans Symbols" w:eastAsia="Noto Sans Symbols" w:hAnsi="Noto Sans Symbols" w:cs="Noto Sans Symbols"/>
      </w:rPr>
    </w:lvl>
    <w:lvl w:ilvl="7">
      <w:start w:val="1"/>
      <w:numFmt w:val="bullet"/>
      <w:lvlText w:val="o"/>
      <w:lvlJc w:val="left"/>
      <w:pPr>
        <w:ind w:left="6525" w:hanging="360"/>
      </w:pPr>
      <w:rPr>
        <w:rFonts w:ascii="Courier New" w:eastAsia="Courier New" w:hAnsi="Courier New" w:cs="Courier New"/>
      </w:rPr>
    </w:lvl>
    <w:lvl w:ilvl="8">
      <w:start w:val="1"/>
      <w:numFmt w:val="bullet"/>
      <w:lvlText w:val="▪"/>
      <w:lvlJc w:val="left"/>
      <w:pPr>
        <w:ind w:left="7245" w:hanging="360"/>
      </w:pPr>
      <w:rPr>
        <w:rFonts w:ascii="Noto Sans Symbols" w:eastAsia="Noto Sans Symbols" w:hAnsi="Noto Sans Symbols" w:cs="Noto Sans Symbols"/>
      </w:rPr>
    </w:lvl>
  </w:abstractNum>
  <w:abstractNum w:abstractNumId="34" w15:restartNumberingAfterBreak="0">
    <w:nsid w:val="5F690D77"/>
    <w:multiLevelType w:val="multilevel"/>
    <w:tmpl w:val="844CF1DA"/>
    <w:lvl w:ilvl="0">
      <w:start w:val="4"/>
      <w:numFmt w:val="bullet"/>
      <w:lvlText w:val="-"/>
      <w:lvlJc w:val="left"/>
      <w:pPr>
        <w:ind w:left="2880" w:hanging="360"/>
      </w:pPr>
      <w:rPr>
        <w:rFonts w:ascii="Calibri" w:eastAsia="Calibri" w:hAnsi="Calibri" w:cs="Calibri"/>
      </w:rPr>
    </w:lvl>
    <w:lvl w:ilvl="1">
      <w:start w:val="1"/>
      <w:numFmt w:val="bullet"/>
      <w:lvlText w:val="o"/>
      <w:lvlJc w:val="left"/>
      <w:pPr>
        <w:ind w:left="3600" w:hanging="360"/>
      </w:pPr>
      <w:rPr>
        <w:rFonts w:ascii="Courier New" w:eastAsia="Courier New" w:hAnsi="Courier New" w:cs="Courier New"/>
      </w:rPr>
    </w:lvl>
    <w:lvl w:ilvl="2">
      <w:start w:val="1"/>
      <w:numFmt w:val="bullet"/>
      <w:lvlText w:val="▪"/>
      <w:lvlJc w:val="left"/>
      <w:pPr>
        <w:ind w:left="4320" w:hanging="360"/>
      </w:pPr>
      <w:rPr>
        <w:rFonts w:ascii="Noto Sans Symbols" w:eastAsia="Noto Sans Symbols" w:hAnsi="Noto Sans Symbols" w:cs="Noto Sans Symbols"/>
      </w:rPr>
    </w:lvl>
    <w:lvl w:ilvl="3">
      <w:start w:val="1"/>
      <w:numFmt w:val="bullet"/>
      <w:lvlText w:val="●"/>
      <w:lvlJc w:val="left"/>
      <w:pPr>
        <w:ind w:left="5040" w:hanging="360"/>
      </w:pPr>
      <w:rPr>
        <w:rFonts w:ascii="Noto Sans Symbols" w:eastAsia="Noto Sans Symbols" w:hAnsi="Noto Sans Symbols" w:cs="Noto Sans Symbols"/>
      </w:rPr>
    </w:lvl>
    <w:lvl w:ilvl="4">
      <w:start w:val="1"/>
      <w:numFmt w:val="bullet"/>
      <w:lvlText w:val="o"/>
      <w:lvlJc w:val="left"/>
      <w:pPr>
        <w:ind w:left="5760" w:hanging="360"/>
      </w:pPr>
      <w:rPr>
        <w:rFonts w:ascii="Courier New" w:eastAsia="Courier New" w:hAnsi="Courier New" w:cs="Courier New"/>
      </w:rPr>
    </w:lvl>
    <w:lvl w:ilvl="5">
      <w:start w:val="1"/>
      <w:numFmt w:val="bullet"/>
      <w:lvlText w:val="▪"/>
      <w:lvlJc w:val="left"/>
      <w:pPr>
        <w:ind w:left="6480" w:hanging="360"/>
      </w:pPr>
      <w:rPr>
        <w:rFonts w:ascii="Noto Sans Symbols" w:eastAsia="Noto Sans Symbols" w:hAnsi="Noto Sans Symbols" w:cs="Noto Sans Symbols"/>
      </w:rPr>
    </w:lvl>
    <w:lvl w:ilvl="6">
      <w:start w:val="1"/>
      <w:numFmt w:val="bullet"/>
      <w:lvlText w:val="●"/>
      <w:lvlJc w:val="left"/>
      <w:pPr>
        <w:ind w:left="7200" w:hanging="360"/>
      </w:pPr>
      <w:rPr>
        <w:rFonts w:ascii="Noto Sans Symbols" w:eastAsia="Noto Sans Symbols" w:hAnsi="Noto Sans Symbols" w:cs="Noto Sans Symbols"/>
      </w:rPr>
    </w:lvl>
    <w:lvl w:ilvl="7">
      <w:start w:val="1"/>
      <w:numFmt w:val="bullet"/>
      <w:lvlText w:val="o"/>
      <w:lvlJc w:val="left"/>
      <w:pPr>
        <w:ind w:left="7920" w:hanging="360"/>
      </w:pPr>
      <w:rPr>
        <w:rFonts w:ascii="Courier New" w:eastAsia="Courier New" w:hAnsi="Courier New" w:cs="Courier New"/>
      </w:rPr>
    </w:lvl>
    <w:lvl w:ilvl="8">
      <w:start w:val="1"/>
      <w:numFmt w:val="bullet"/>
      <w:lvlText w:val="▪"/>
      <w:lvlJc w:val="left"/>
      <w:pPr>
        <w:ind w:left="8640" w:hanging="360"/>
      </w:pPr>
      <w:rPr>
        <w:rFonts w:ascii="Noto Sans Symbols" w:eastAsia="Noto Sans Symbols" w:hAnsi="Noto Sans Symbols" w:cs="Noto Sans Symbols"/>
      </w:rPr>
    </w:lvl>
  </w:abstractNum>
  <w:abstractNum w:abstractNumId="35" w15:restartNumberingAfterBreak="0">
    <w:nsid w:val="606000DA"/>
    <w:multiLevelType w:val="multilevel"/>
    <w:tmpl w:val="AE4E5DE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6" w15:restartNumberingAfterBreak="0">
    <w:nsid w:val="623D7CD8"/>
    <w:multiLevelType w:val="multilevel"/>
    <w:tmpl w:val="982EA21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7" w15:restartNumberingAfterBreak="0">
    <w:nsid w:val="6CD9204C"/>
    <w:multiLevelType w:val="multilevel"/>
    <w:tmpl w:val="6FE28A36"/>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8" w15:restartNumberingAfterBreak="0">
    <w:nsid w:val="70360AEE"/>
    <w:multiLevelType w:val="hybridMultilevel"/>
    <w:tmpl w:val="60B6BCCA"/>
    <w:lvl w:ilvl="0" w:tplc="9864DE4A">
      <w:start w:val="1"/>
      <w:numFmt w:val="decimal"/>
      <w:lvlText w:val="%1)"/>
      <w:lvlJc w:val="left"/>
      <w:pPr>
        <w:ind w:left="1137" w:hanging="360"/>
      </w:pPr>
      <w:rPr>
        <w:rFonts w:hint="default"/>
        <w:i/>
      </w:rPr>
    </w:lvl>
    <w:lvl w:ilvl="1" w:tplc="04150019" w:tentative="1">
      <w:start w:val="1"/>
      <w:numFmt w:val="lowerLetter"/>
      <w:lvlText w:val="%2."/>
      <w:lvlJc w:val="left"/>
      <w:pPr>
        <w:ind w:left="1857" w:hanging="360"/>
      </w:pPr>
    </w:lvl>
    <w:lvl w:ilvl="2" w:tplc="0415001B" w:tentative="1">
      <w:start w:val="1"/>
      <w:numFmt w:val="lowerRoman"/>
      <w:lvlText w:val="%3."/>
      <w:lvlJc w:val="right"/>
      <w:pPr>
        <w:ind w:left="2577" w:hanging="180"/>
      </w:pPr>
    </w:lvl>
    <w:lvl w:ilvl="3" w:tplc="0415000F" w:tentative="1">
      <w:start w:val="1"/>
      <w:numFmt w:val="decimal"/>
      <w:lvlText w:val="%4."/>
      <w:lvlJc w:val="left"/>
      <w:pPr>
        <w:ind w:left="3297" w:hanging="360"/>
      </w:pPr>
    </w:lvl>
    <w:lvl w:ilvl="4" w:tplc="04150019" w:tentative="1">
      <w:start w:val="1"/>
      <w:numFmt w:val="lowerLetter"/>
      <w:lvlText w:val="%5."/>
      <w:lvlJc w:val="left"/>
      <w:pPr>
        <w:ind w:left="4017" w:hanging="360"/>
      </w:pPr>
    </w:lvl>
    <w:lvl w:ilvl="5" w:tplc="0415001B" w:tentative="1">
      <w:start w:val="1"/>
      <w:numFmt w:val="lowerRoman"/>
      <w:lvlText w:val="%6."/>
      <w:lvlJc w:val="right"/>
      <w:pPr>
        <w:ind w:left="4737" w:hanging="180"/>
      </w:pPr>
    </w:lvl>
    <w:lvl w:ilvl="6" w:tplc="0415000F" w:tentative="1">
      <w:start w:val="1"/>
      <w:numFmt w:val="decimal"/>
      <w:lvlText w:val="%7."/>
      <w:lvlJc w:val="left"/>
      <w:pPr>
        <w:ind w:left="5457" w:hanging="360"/>
      </w:pPr>
    </w:lvl>
    <w:lvl w:ilvl="7" w:tplc="04150019" w:tentative="1">
      <w:start w:val="1"/>
      <w:numFmt w:val="lowerLetter"/>
      <w:lvlText w:val="%8."/>
      <w:lvlJc w:val="left"/>
      <w:pPr>
        <w:ind w:left="6177" w:hanging="360"/>
      </w:pPr>
    </w:lvl>
    <w:lvl w:ilvl="8" w:tplc="0415001B" w:tentative="1">
      <w:start w:val="1"/>
      <w:numFmt w:val="lowerRoman"/>
      <w:lvlText w:val="%9."/>
      <w:lvlJc w:val="right"/>
      <w:pPr>
        <w:ind w:left="6897" w:hanging="180"/>
      </w:pPr>
    </w:lvl>
  </w:abstractNum>
  <w:abstractNum w:abstractNumId="39" w15:restartNumberingAfterBreak="0">
    <w:nsid w:val="75D06EE8"/>
    <w:multiLevelType w:val="hybridMultilevel"/>
    <w:tmpl w:val="0A3606E6"/>
    <w:lvl w:ilvl="0" w:tplc="3C1A2626">
      <w:numFmt w:val="bullet"/>
      <w:lvlText w:val="-"/>
      <w:lvlJc w:val="left"/>
      <w:pPr>
        <w:ind w:left="108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77C34D2"/>
    <w:multiLevelType w:val="hybridMultilevel"/>
    <w:tmpl w:val="EA4638F8"/>
    <w:lvl w:ilvl="0" w:tplc="59429962">
      <w:start w:val="1"/>
      <w:numFmt w:val="upperRoman"/>
      <w:lvlText w:val="%1."/>
      <w:lvlJc w:val="left"/>
      <w:pPr>
        <w:ind w:left="1440" w:hanging="7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78227A3B"/>
    <w:multiLevelType w:val="multilevel"/>
    <w:tmpl w:val="05C6DF0A"/>
    <w:lvl w:ilvl="0">
      <w:start w:val="1"/>
      <w:numFmt w:val="bullet"/>
      <w:lvlText w:val="●"/>
      <w:lvlJc w:val="left"/>
      <w:pPr>
        <w:ind w:left="1485" w:hanging="360"/>
      </w:pPr>
      <w:rPr>
        <w:rFonts w:ascii="Noto Sans Symbols" w:eastAsia="Noto Sans Symbols" w:hAnsi="Noto Sans Symbols" w:cs="Noto Sans Symbols"/>
      </w:rPr>
    </w:lvl>
    <w:lvl w:ilvl="1">
      <w:start w:val="1"/>
      <w:numFmt w:val="bullet"/>
      <w:lvlText w:val="o"/>
      <w:lvlJc w:val="left"/>
      <w:pPr>
        <w:ind w:left="2205" w:hanging="360"/>
      </w:pPr>
      <w:rPr>
        <w:rFonts w:ascii="Courier New" w:eastAsia="Courier New" w:hAnsi="Courier New" w:cs="Courier New"/>
      </w:rPr>
    </w:lvl>
    <w:lvl w:ilvl="2">
      <w:start w:val="1"/>
      <w:numFmt w:val="bullet"/>
      <w:lvlText w:val="▪"/>
      <w:lvlJc w:val="left"/>
      <w:pPr>
        <w:ind w:left="2925" w:hanging="360"/>
      </w:pPr>
      <w:rPr>
        <w:rFonts w:ascii="Noto Sans Symbols" w:eastAsia="Noto Sans Symbols" w:hAnsi="Noto Sans Symbols" w:cs="Noto Sans Symbols"/>
      </w:rPr>
    </w:lvl>
    <w:lvl w:ilvl="3">
      <w:start w:val="1"/>
      <w:numFmt w:val="bullet"/>
      <w:lvlText w:val="●"/>
      <w:lvlJc w:val="left"/>
      <w:pPr>
        <w:ind w:left="3645" w:hanging="360"/>
      </w:pPr>
      <w:rPr>
        <w:rFonts w:ascii="Noto Sans Symbols" w:eastAsia="Noto Sans Symbols" w:hAnsi="Noto Sans Symbols" w:cs="Noto Sans Symbols"/>
      </w:rPr>
    </w:lvl>
    <w:lvl w:ilvl="4">
      <w:start w:val="1"/>
      <w:numFmt w:val="bullet"/>
      <w:lvlText w:val="o"/>
      <w:lvlJc w:val="left"/>
      <w:pPr>
        <w:ind w:left="4365" w:hanging="360"/>
      </w:pPr>
      <w:rPr>
        <w:rFonts w:ascii="Courier New" w:eastAsia="Courier New" w:hAnsi="Courier New" w:cs="Courier New"/>
      </w:rPr>
    </w:lvl>
    <w:lvl w:ilvl="5">
      <w:start w:val="1"/>
      <w:numFmt w:val="bullet"/>
      <w:lvlText w:val="▪"/>
      <w:lvlJc w:val="left"/>
      <w:pPr>
        <w:ind w:left="5085" w:hanging="360"/>
      </w:pPr>
      <w:rPr>
        <w:rFonts w:ascii="Noto Sans Symbols" w:eastAsia="Noto Sans Symbols" w:hAnsi="Noto Sans Symbols" w:cs="Noto Sans Symbols"/>
      </w:rPr>
    </w:lvl>
    <w:lvl w:ilvl="6">
      <w:start w:val="1"/>
      <w:numFmt w:val="bullet"/>
      <w:lvlText w:val="●"/>
      <w:lvlJc w:val="left"/>
      <w:pPr>
        <w:ind w:left="5805" w:hanging="360"/>
      </w:pPr>
      <w:rPr>
        <w:rFonts w:ascii="Noto Sans Symbols" w:eastAsia="Noto Sans Symbols" w:hAnsi="Noto Sans Symbols" w:cs="Noto Sans Symbols"/>
      </w:rPr>
    </w:lvl>
    <w:lvl w:ilvl="7">
      <w:start w:val="1"/>
      <w:numFmt w:val="bullet"/>
      <w:lvlText w:val="o"/>
      <w:lvlJc w:val="left"/>
      <w:pPr>
        <w:ind w:left="6525" w:hanging="360"/>
      </w:pPr>
      <w:rPr>
        <w:rFonts w:ascii="Courier New" w:eastAsia="Courier New" w:hAnsi="Courier New" w:cs="Courier New"/>
      </w:rPr>
    </w:lvl>
    <w:lvl w:ilvl="8">
      <w:start w:val="1"/>
      <w:numFmt w:val="bullet"/>
      <w:lvlText w:val="▪"/>
      <w:lvlJc w:val="left"/>
      <w:pPr>
        <w:ind w:left="7245" w:hanging="360"/>
      </w:pPr>
      <w:rPr>
        <w:rFonts w:ascii="Noto Sans Symbols" w:eastAsia="Noto Sans Symbols" w:hAnsi="Noto Sans Symbols" w:cs="Noto Sans Symbols"/>
      </w:rPr>
    </w:lvl>
  </w:abstractNum>
  <w:abstractNum w:abstractNumId="42" w15:restartNumberingAfterBreak="0">
    <w:nsid w:val="797300D5"/>
    <w:multiLevelType w:val="multilevel"/>
    <w:tmpl w:val="0DF25DD6"/>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43" w15:restartNumberingAfterBreak="0">
    <w:nsid w:val="7AFE27CE"/>
    <w:multiLevelType w:val="multilevel"/>
    <w:tmpl w:val="6CD800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C71466F"/>
    <w:multiLevelType w:val="multilevel"/>
    <w:tmpl w:val="9676DB08"/>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43"/>
  </w:num>
  <w:num w:numId="2">
    <w:abstractNumId w:val="27"/>
  </w:num>
  <w:num w:numId="3">
    <w:abstractNumId w:val="3"/>
  </w:num>
  <w:num w:numId="4">
    <w:abstractNumId w:val="8"/>
  </w:num>
  <w:num w:numId="5">
    <w:abstractNumId w:val="12"/>
  </w:num>
  <w:num w:numId="6">
    <w:abstractNumId w:val="31"/>
  </w:num>
  <w:num w:numId="7">
    <w:abstractNumId w:val="17"/>
  </w:num>
  <w:num w:numId="8">
    <w:abstractNumId w:val="21"/>
  </w:num>
  <w:num w:numId="9">
    <w:abstractNumId w:val="29"/>
  </w:num>
  <w:num w:numId="10">
    <w:abstractNumId w:val="35"/>
  </w:num>
  <w:num w:numId="11">
    <w:abstractNumId w:val="42"/>
  </w:num>
  <w:num w:numId="12">
    <w:abstractNumId w:val="16"/>
  </w:num>
  <w:num w:numId="13">
    <w:abstractNumId w:val="15"/>
  </w:num>
  <w:num w:numId="14">
    <w:abstractNumId w:val="44"/>
  </w:num>
  <w:num w:numId="15">
    <w:abstractNumId w:val="14"/>
  </w:num>
  <w:num w:numId="16">
    <w:abstractNumId w:val="26"/>
  </w:num>
  <w:num w:numId="17">
    <w:abstractNumId w:val="25"/>
  </w:num>
  <w:num w:numId="18">
    <w:abstractNumId w:val="11"/>
  </w:num>
  <w:num w:numId="19">
    <w:abstractNumId w:val="37"/>
  </w:num>
  <w:num w:numId="20">
    <w:abstractNumId w:val="33"/>
  </w:num>
  <w:num w:numId="21">
    <w:abstractNumId w:val="32"/>
  </w:num>
  <w:num w:numId="22">
    <w:abstractNumId w:val="41"/>
  </w:num>
  <w:num w:numId="23">
    <w:abstractNumId w:val="5"/>
  </w:num>
  <w:num w:numId="24">
    <w:abstractNumId w:val="9"/>
  </w:num>
  <w:num w:numId="25">
    <w:abstractNumId w:val="28"/>
  </w:num>
  <w:num w:numId="26">
    <w:abstractNumId w:val="36"/>
  </w:num>
  <w:num w:numId="27">
    <w:abstractNumId w:val="2"/>
  </w:num>
  <w:num w:numId="28">
    <w:abstractNumId w:val="18"/>
  </w:num>
  <w:num w:numId="29">
    <w:abstractNumId w:val="34"/>
  </w:num>
  <w:num w:numId="30">
    <w:abstractNumId w:val="23"/>
  </w:num>
  <w:num w:numId="31">
    <w:abstractNumId w:val="6"/>
  </w:num>
  <w:num w:numId="32">
    <w:abstractNumId w:val="38"/>
  </w:num>
  <w:num w:numId="33">
    <w:abstractNumId w:val="7"/>
  </w:num>
  <w:num w:numId="34">
    <w:abstractNumId w:val="40"/>
  </w:num>
  <w:num w:numId="35">
    <w:abstractNumId w:val="39"/>
  </w:num>
  <w:num w:numId="36">
    <w:abstractNumId w:val="24"/>
  </w:num>
  <w:num w:numId="37">
    <w:abstractNumId w:val="22"/>
  </w:num>
  <w:num w:numId="38">
    <w:abstractNumId w:val="1"/>
  </w:num>
  <w:num w:numId="39">
    <w:abstractNumId w:val="20"/>
  </w:num>
  <w:num w:numId="40">
    <w:abstractNumId w:val="13"/>
  </w:num>
  <w:num w:numId="41">
    <w:abstractNumId w:val="19"/>
  </w:num>
  <w:num w:numId="42">
    <w:abstractNumId w:val="0"/>
  </w:num>
  <w:num w:numId="43">
    <w:abstractNumId w:val="10"/>
  </w:num>
  <w:num w:numId="44">
    <w:abstractNumId w:val="30"/>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D4F"/>
    <w:rsid w:val="0000579C"/>
    <w:rsid w:val="00005AFD"/>
    <w:rsid w:val="000124B9"/>
    <w:rsid w:val="000147AA"/>
    <w:rsid w:val="0001580D"/>
    <w:rsid w:val="00015E1D"/>
    <w:rsid w:val="0002034B"/>
    <w:rsid w:val="000219FF"/>
    <w:rsid w:val="00022D31"/>
    <w:rsid w:val="00023122"/>
    <w:rsid w:val="0002350A"/>
    <w:rsid w:val="000256CA"/>
    <w:rsid w:val="000268C9"/>
    <w:rsid w:val="00027B44"/>
    <w:rsid w:val="00050132"/>
    <w:rsid w:val="000551E3"/>
    <w:rsid w:val="000602BC"/>
    <w:rsid w:val="00061855"/>
    <w:rsid w:val="0007104C"/>
    <w:rsid w:val="00074435"/>
    <w:rsid w:val="00076A00"/>
    <w:rsid w:val="00086488"/>
    <w:rsid w:val="000A0B72"/>
    <w:rsid w:val="000A3F97"/>
    <w:rsid w:val="000A5161"/>
    <w:rsid w:val="000B0271"/>
    <w:rsid w:val="000B344A"/>
    <w:rsid w:val="000B3908"/>
    <w:rsid w:val="000B39F4"/>
    <w:rsid w:val="000B3B27"/>
    <w:rsid w:val="000B6ACA"/>
    <w:rsid w:val="000C5ADC"/>
    <w:rsid w:val="000D1707"/>
    <w:rsid w:val="000D2866"/>
    <w:rsid w:val="000D48F8"/>
    <w:rsid w:val="000E1F31"/>
    <w:rsid w:val="000E4402"/>
    <w:rsid w:val="000F0774"/>
    <w:rsid w:val="000F4D02"/>
    <w:rsid w:val="000F5515"/>
    <w:rsid w:val="00100144"/>
    <w:rsid w:val="00102BE3"/>
    <w:rsid w:val="001039D8"/>
    <w:rsid w:val="00104B72"/>
    <w:rsid w:val="00107C8C"/>
    <w:rsid w:val="001116F5"/>
    <w:rsid w:val="00115C05"/>
    <w:rsid w:val="00115DD4"/>
    <w:rsid w:val="00116E07"/>
    <w:rsid w:val="00122B3F"/>
    <w:rsid w:val="0012570F"/>
    <w:rsid w:val="0012730A"/>
    <w:rsid w:val="001314E5"/>
    <w:rsid w:val="00133271"/>
    <w:rsid w:val="00134B98"/>
    <w:rsid w:val="00135C41"/>
    <w:rsid w:val="00135D67"/>
    <w:rsid w:val="00136092"/>
    <w:rsid w:val="00136A3E"/>
    <w:rsid w:val="00140636"/>
    <w:rsid w:val="0014248C"/>
    <w:rsid w:val="00146DFB"/>
    <w:rsid w:val="001471ED"/>
    <w:rsid w:val="001521F3"/>
    <w:rsid w:val="00165C45"/>
    <w:rsid w:val="00170BE8"/>
    <w:rsid w:val="001725A0"/>
    <w:rsid w:val="001725BA"/>
    <w:rsid w:val="00173D85"/>
    <w:rsid w:val="001764D7"/>
    <w:rsid w:val="00182E5B"/>
    <w:rsid w:val="0018727E"/>
    <w:rsid w:val="00191E5C"/>
    <w:rsid w:val="00196E97"/>
    <w:rsid w:val="0019731D"/>
    <w:rsid w:val="001A6AD5"/>
    <w:rsid w:val="001B14A4"/>
    <w:rsid w:val="001B2D74"/>
    <w:rsid w:val="001B44DB"/>
    <w:rsid w:val="001B6DEB"/>
    <w:rsid w:val="001C176C"/>
    <w:rsid w:val="001C203D"/>
    <w:rsid w:val="001C3F30"/>
    <w:rsid w:val="001C73D5"/>
    <w:rsid w:val="001D2D98"/>
    <w:rsid w:val="001D7EB7"/>
    <w:rsid w:val="001E7EFE"/>
    <w:rsid w:val="001F2402"/>
    <w:rsid w:val="001F58EC"/>
    <w:rsid w:val="001F7699"/>
    <w:rsid w:val="00200561"/>
    <w:rsid w:val="00202702"/>
    <w:rsid w:val="00203C75"/>
    <w:rsid w:val="0020544D"/>
    <w:rsid w:val="00207102"/>
    <w:rsid w:val="002160DA"/>
    <w:rsid w:val="00220E12"/>
    <w:rsid w:val="00221F7E"/>
    <w:rsid w:val="00225CF3"/>
    <w:rsid w:val="00226AB0"/>
    <w:rsid w:val="0023068C"/>
    <w:rsid w:val="00231BE1"/>
    <w:rsid w:val="00243F63"/>
    <w:rsid w:val="00247A7A"/>
    <w:rsid w:val="00250493"/>
    <w:rsid w:val="00255EC2"/>
    <w:rsid w:val="00257D4F"/>
    <w:rsid w:val="00260121"/>
    <w:rsid w:val="002653F7"/>
    <w:rsid w:val="00270EA6"/>
    <w:rsid w:val="00272BEB"/>
    <w:rsid w:val="0027338E"/>
    <w:rsid w:val="0027561D"/>
    <w:rsid w:val="00293DDF"/>
    <w:rsid w:val="00294D30"/>
    <w:rsid w:val="002A3FC0"/>
    <w:rsid w:val="002B1E65"/>
    <w:rsid w:val="002B6AC5"/>
    <w:rsid w:val="002C1420"/>
    <w:rsid w:val="002C3B77"/>
    <w:rsid w:val="002D24A3"/>
    <w:rsid w:val="002E1C99"/>
    <w:rsid w:val="002E62B5"/>
    <w:rsid w:val="002F1DBF"/>
    <w:rsid w:val="003003B9"/>
    <w:rsid w:val="00304FF4"/>
    <w:rsid w:val="003056F6"/>
    <w:rsid w:val="003107ED"/>
    <w:rsid w:val="00311AA5"/>
    <w:rsid w:val="003230A3"/>
    <w:rsid w:val="00326BC8"/>
    <w:rsid w:val="00331E7C"/>
    <w:rsid w:val="00332341"/>
    <w:rsid w:val="003401EE"/>
    <w:rsid w:val="0034309B"/>
    <w:rsid w:val="00343ACC"/>
    <w:rsid w:val="00346568"/>
    <w:rsid w:val="00352417"/>
    <w:rsid w:val="003541F7"/>
    <w:rsid w:val="00354386"/>
    <w:rsid w:val="003667A3"/>
    <w:rsid w:val="00370D8F"/>
    <w:rsid w:val="00375DC9"/>
    <w:rsid w:val="00380BA6"/>
    <w:rsid w:val="00382F73"/>
    <w:rsid w:val="0038382A"/>
    <w:rsid w:val="00383FDA"/>
    <w:rsid w:val="00384B90"/>
    <w:rsid w:val="00390AF4"/>
    <w:rsid w:val="0039134E"/>
    <w:rsid w:val="003925ED"/>
    <w:rsid w:val="00395BB3"/>
    <w:rsid w:val="00396D54"/>
    <w:rsid w:val="003A1B6F"/>
    <w:rsid w:val="003A3B7B"/>
    <w:rsid w:val="003A3C50"/>
    <w:rsid w:val="003A410D"/>
    <w:rsid w:val="003A446E"/>
    <w:rsid w:val="003B26BD"/>
    <w:rsid w:val="003B2A64"/>
    <w:rsid w:val="003B5C2A"/>
    <w:rsid w:val="003C1FA7"/>
    <w:rsid w:val="003C3661"/>
    <w:rsid w:val="003C5038"/>
    <w:rsid w:val="003C532D"/>
    <w:rsid w:val="003C5DFB"/>
    <w:rsid w:val="003D30ED"/>
    <w:rsid w:val="003D34C9"/>
    <w:rsid w:val="003E373D"/>
    <w:rsid w:val="003E7B4D"/>
    <w:rsid w:val="003F61A4"/>
    <w:rsid w:val="00404CB7"/>
    <w:rsid w:val="004061BB"/>
    <w:rsid w:val="00411467"/>
    <w:rsid w:val="00411BAE"/>
    <w:rsid w:val="004133E0"/>
    <w:rsid w:val="00413A87"/>
    <w:rsid w:val="004210E0"/>
    <w:rsid w:val="004279BF"/>
    <w:rsid w:val="00427C54"/>
    <w:rsid w:val="0043551A"/>
    <w:rsid w:val="00450AEF"/>
    <w:rsid w:val="00451A07"/>
    <w:rsid w:val="00451A1B"/>
    <w:rsid w:val="00455173"/>
    <w:rsid w:val="00464550"/>
    <w:rsid w:val="004646A9"/>
    <w:rsid w:val="00465C39"/>
    <w:rsid w:val="00467EAD"/>
    <w:rsid w:val="0047531D"/>
    <w:rsid w:val="004757AB"/>
    <w:rsid w:val="00484E4A"/>
    <w:rsid w:val="004927AC"/>
    <w:rsid w:val="004970A1"/>
    <w:rsid w:val="00497786"/>
    <w:rsid w:val="004A063D"/>
    <w:rsid w:val="004A1078"/>
    <w:rsid w:val="004A1F47"/>
    <w:rsid w:val="004A3F01"/>
    <w:rsid w:val="004B01A8"/>
    <w:rsid w:val="004B01F2"/>
    <w:rsid w:val="004B2253"/>
    <w:rsid w:val="004B253A"/>
    <w:rsid w:val="004B3074"/>
    <w:rsid w:val="004C14F6"/>
    <w:rsid w:val="004C20B9"/>
    <w:rsid w:val="004C630E"/>
    <w:rsid w:val="004C749F"/>
    <w:rsid w:val="004D056B"/>
    <w:rsid w:val="004D08C5"/>
    <w:rsid w:val="004D0B48"/>
    <w:rsid w:val="004E2527"/>
    <w:rsid w:val="004E6D53"/>
    <w:rsid w:val="004E74FE"/>
    <w:rsid w:val="004F1662"/>
    <w:rsid w:val="004F414A"/>
    <w:rsid w:val="00505444"/>
    <w:rsid w:val="00516967"/>
    <w:rsid w:val="00517728"/>
    <w:rsid w:val="005218BB"/>
    <w:rsid w:val="00521E81"/>
    <w:rsid w:val="005263E2"/>
    <w:rsid w:val="00527C41"/>
    <w:rsid w:val="00535F3D"/>
    <w:rsid w:val="00537140"/>
    <w:rsid w:val="00537A4E"/>
    <w:rsid w:val="00541668"/>
    <w:rsid w:val="00546EB9"/>
    <w:rsid w:val="005504FC"/>
    <w:rsid w:val="00553304"/>
    <w:rsid w:val="00553B01"/>
    <w:rsid w:val="005543BF"/>
    <w:rsid w:val="00556611"/>
    <w:rsid w:val="00570DE2"/>
    <w:rsid w:val="005747E7"/>
    <w:rsid w:val="00576B74"/>
    <w:rsid w:val="00581CA5"/>
    <w:rsid w:val="00582CC8"/>
    <w:rsid w:val="00585057"/>
    <w:rsid w:val="0058602B"/>
    <w:rsid w:val="0059082C"/>
    <w:rsid w:val="0059173F"/>
    <w:rsid w:val="00593A33"/>
    <w:rsid w:val="00597467"/>
    <w:rsid w:val="00597CB1"/>
    <w:rsid w:val="005A20B9"/>
    <w:rsid w:val="005A64B3"/>
    <w:rsid w:val="005A6986"/>
    <w:rsid w:val="005C34A2"/>
    <w:rsid w:val="005D077A"/>
    <w:rsid w:val="005D6BBE"/>
    <w:rsid w:val="005D7719"/>
    <w:rsid w:val="005D7AF4"/>
    <w:rsid w:val="005E102F"/>
    <w:rsid w:val="005E38EA"/>
    <w:rsid w:val="0060139E"/>
    <w:rsid w:val="00606DBB"/>
    <w:rsid w:val="00612158"/>
    <w:rsid w:val="0061345A"/>
    <w:rsid w:val="006145FE"/>
    <w:rsid w:val="00616FA7"/>
    <w:rsid w:val="0061767E"/>
    <w:rsid w:val="0061798E"/>
    <w:rsid w:val="006224DB"/>
    <w:rsid w:val="00624A10"/>
    <w:rsid w:val="00625D50"/>
    <w:rsid w:val="00637116"/>
    <w:rsid w:val="00640158"/>
    <w:rsid w:val="00640E51"/>
    <w:rsid w:val="0064125A"/>
    <w:rsid w:val="00644901"/>
    <w:rsid w:val="00660E78"/>
    <w:rsid w:val="006665D9"/>
    <w:rsid w:val="0066760C"/>
    <w:rsid w:val="0067400A"/>
    <w:rsid w:val="0067618D"/>
    <w:rsid w:val="00682FB1"/>
    <w:rsid w:val="00684FDE"/>
    <w:rsid w:val="006966F3"/>
    <w:rsid w:val="006A00D0"/>
    <w:rsid w:val="006A41C8"/>
    <w:rsid w:val="006A44F8"/>
    <w:rsid w:val="006A55A7"/>
    <w:rsid w:val="006A7C3A"/>
    <w:rsid w:val="006B2F4D"/>
    <w:rsid w:val="006B3E7C"/>
    <w:rsid w:val="006C37B3"/>
    <w:rsid w:val="006C76E4"/>
    <w:rsid w:val="006D504A"/>
    <w:rsid w:val="006D525A"/>
    <w:rsid w:val="006D62D0"/>
    <w:rsid w:val="006D6877"/>
    <w:rsid w:val="006E1A51"/>
    <w:rsid w:val="006E665E"/>
    <w:rsid w:val="006E761C"/>
    <w:rsid w:val="006F386D"/>
    <w:rsid w:val="006F3890"/>
    <w:rsid w:val="006F4681"/>
    <w:rsid w:val="006F53EC"/>
    <w:rsid w:val="006F6BAA"/>
    <w:rsid w:val="007002C5"/>
    <w:rsid w:val="00701EBB"/>
    <w:rsid w:val="00705D88"/>
    <w:rsid w:val="0071183C"/>
    <w:rsid w:val="00714433"/>
    <w:rsid w:val="00721A15"/>
    <w:rsid w:val="007223B6"/>
    <w:rsid w:val="0072336F"/>
    <w:rsid w:val="007264D8"/>
    <w:rsid w:val="00737276"/>
    <w:rsid w:val="00741475"/>
    <w:rsid w:val="00747C27"/>
    <w:rsid w:val="007505D4"/>
    <w:rsid w:val="00752494"/>
    <w:rsid w:val="007526D2"/>
    <w:rsid w:val="007533BD"/>
    <w:rsid w:val="00757AC8"/>
    <w:rsid w:val="00766C29"/>
    <w:rsid w:val="00772935"/>
    <w:rsid w:val="00781C1F"/>
    <w:rsid w:val="00783F21"/>
    <w:rsid w:val="00794E31"/>
    <w:rsid w:val="007A0DC7"/>
    <w:rsid w:val="007A67EA"/>
    <w:rsid w:val="007B2346"/>
    <w:rsid w:val="007B2FB7"/>
    <w:rsid w:val="007B3E4F"/>
    <w:rsid w:val="007B5AE5"/>
    <w:rsid w:val="007B7627"/>
    <w:rsid w:val="007B7BDA"/>
    <w:rsid w:val="007C73D8"/>
    <w:rsid w:val="007D1E4D"/>
    <w:rsid w:val="007D3329"/>
    <w:rsid w:val="007D4C37"/>
    <w:rsid w:val="007E48E3"/>
    <w:rsid w:val="007F478F"/>
    <w:rsid w:val="007F53A7"/>
    <w:rsid w:val="007F70E2"/>
    <w:rsid w:val="00801AFF"/>
    <w:rsid w:val="008047FE"/>
    <w:rsid w:val="00807658"/>
    <w:rsid w:val="0081027A"/>
    <w:rsid w:val="00812D9E"/>
    <w:rsid w:val="00813650"/>
    <w:rsid w:val="0081403D"/>
    <w:rsid w:val="00820398"/>
    <w:rsid w:val="00830BEA"/>
    <w:rsid w:val="00832663"/>
    <w:rsid w:val="00843791"/>
    <w:rsid w:val="00843D00"/>
    <w:rsid w:val="008463ED"/>
    <w:rsid w:val="00846FE0"/>
    <w:rsid w:val="00850A60"/>
    <w:rsid w:val="00851B06"/>
    <w:rsid w:val="00851FE7"/>
    <w:rsid w:val="00852F35"/>
    <w:rsid w:val="0086060C"/>
    <w:rsid w:val="00862798"/>
    <w:rsid w:val="0086445B"/>
    <w:rsid w:val="00864533"/>
    <w:rsid w:val="00865CF3"/>
    <w:rsid w:val="008667A0"/>
    <w:rsid w:val="00867B67"/>
    <w:rsid w:val="00875D70"/>
    <w:rsid w:val="008806ED"/>
    <w:rsid w:val="00880B19"/>
    <w:rsid w:val="00880EF4"/>
    <w:rsid w:val="00882CB5"/>
    <w:rsid w:val="0088321C"/>
    <w:rsid w:val="00886FFE"/>
    <w:rsid w:val="00891F9F"/>
    <w:rsid w:val="00897C3E"/>
    <w:rsid w:val="008A1525"/>
    <w:rsid w:val="008A6CEC"/>
    <w:rsid w:val="008B59F5"/>
    <w:rsid w:val="008C1829"/>
    <w:rsid w:val="008C1DCC"/>
    <w:rsid w:val="008C3906"/>
    <w:rsid w:val="008C664B"/>
    <w:rsid w:val="008C7DE9"/>
    <w:rsid w:val="008D10A5"/>
    <w:rsid w:val="008D1362"/>
    <w:rsid w:val="008D1627"/>
    <w:rsid w:val="008D3ECB"/>
    <w:rsid w:val="008D72C2"/>
    <w:rsid w:val="008E0C49"/>
    <w:rsid w:val="008E1E8C"/>
    <w:rsid w:val="008E2332"/>
    <w:rsid w:val="008E4681"/>
    <w:rsid w:val="008F1E03"/>
    <w:rsid w:val="008F245D"/>
    <w:rsid w:val="008F2CFF"/>
    <w:rsid w:val="008F4A96"/>
    <w:rsid w:val="008F5A8B"/>
    <w:rsid w:val="009062B0"/>
    <w:rsid w:val="0090773F"/>
    <w:rsid w:val="00915AC2"/>
    <w:rsid w:val="00915C9A"/>
    <w:rsid w:val="00917FFD"/>
    <w:rsid w:val="009236CF"/>
    <w:rsid w:val="00923720"/>
    <w:rsid w:val="00925611"/>
    <w:rsid w:val="00925688"/>
    <w:rsid w:val="009365BD"/>
    <w:rsid w:val="00937849"/>
    <w:rsid w:val="00940890"/>
    <w:rsid w:val="00943792"/>
    <w:rsid w:val="00952BD8"/>
    <w:rsid w:val="0096052A"/>
    <w:rsid w:val="009635DC"/>
    <w:rsid w:val="00975683"/>
    <w:rsid w:val="00981D17"/>
    <w:rsid w:val="0098203F"/>
    <w:rsid w:val="00984FCE"/>
    <w:rsid w:val="00991A93"/>
    <w:rsid w:val="009942B5"/>
    <w:rsid w:val="00996A86"/>
    <w:rsid w:val="0099799D"/>
    <w:rsid w:val="009A1554"/>
    <w:rsid w:val="009A19C5"/>
    <w:rsid w:val="009A2712"/>
    <w:rsid w:val="009A4407"/>
    <w:rsid w:val="009B3670"/>
    <w:rsid w:val="009B6FF4"/>
    <w:rsid w:val="009C7976"/>
    <w:rsid w:val="009C79B0"/>
    <w:rsid w:val="009C7E6A"/>
    <w:rsid w:val="009D071F"/>
    <w:rsid w:val="009D0BEA"/>
    <w:rsid w:val="009D72DA"/>
    <w:rsid w:val="009E51D2"/>
    <w:rsid w:val="009F0335"/>
    <w:rsid w:val="009F58FE"/>
    <w:rsid w:val="009F7075"/>
    <w:rsid w:val="00A15267"/>
    <w:rsid w:val="00A17CCB"/>
    <w:rsid w:val="00A23836"/>
    <w:rsid w:val="00A2633B"/>
    <w:rsid w:val="00A279BE"/>
    <w:rsid w:val="00A4081F"/>
    <w:rsid w:val="00A41F7C"/>
    <w:rsid w:val="00A45D06"/>
    <w:rsid w:val="00A533F6"/>
    <w:rsid w:val="00A6694A"/>
    <w:rsid w:val="00A863A6"/>
    <w:rsid w:val="00A87230"/>
    <w:rsid w:val="00A920B6"/>
    <w:rsid w:val="00A9385F"/>
    <w:rsid w:val="00A950AA"/>
    <w:rsid w:val="00A95334"/>
    <w:rsid w:val="00A97B1D"/>
    <w:rsid w:val="00AA3462"/>
    <w:rsid w:val="00AA56E4"/>
    <w:rsid w:val="00AB6506"/>
    <w:rsid w:val="00AB6E18"/>
    <w:rsid w:val="00AC1449"/>
    <w:rsid w:val="00AC3E24"/>
    <w:rsid w:val="00AC4351"/>
    <w:rsid w:val="00AC70E5"/>
    <w:rsid w:val="00AC7CE0"/>
    <w:rsid w:val="00AD05E6"/>
    <w:rsid w:val="00AD2296"/>
    <w:rsid w:val="00AD3E5F"/>
    <w:rsid w:val="00AD5DC9"/>
    <w:rsid w:val="00AD7BBA"/>
    <w:rsid w:val="00AE3B76"/>
    <w:rsid w:val="00AE5694"/>
    <w:rsid w:val="00AE5C7D"/>
    <w:rsid w:val="00AE72A0"/>
    <w:rsid w:val="00AF304D"/>
    <w:rsid w:val="00AF3791"/>
    <w:rsid w:val="00AF3BA1"/>
    <w:rsid w:val="00AF3DB0"/>
    <w:rsid w:val="00B00F94"/>
    <w:rsid w:val="00B0635E"/>
    <w:rsid w:val="00B06D90"/>
    <w:rsid w:val="00B078CA"/>
    <w:rsid w:val="00B11DBC"/>
    <w:rsid w:val="00B13244"/>
    <w:rsid w:val="00B141D9"/>
    <w:rsid w:val="00B1698D"/>
    <w:rsid w:val="00B23F00"/>
    <w:rsid w:val="00B255F1"/>
    <w:rsid w:val="00B30134"/>
    <w:rsid w:val="00B31852"/>
    <w:rsid w:val="00B3191B"/>
    <w:rsid w:val="00B32C36"/>
    <w:rsid w:val="00B40F57"/>
    <w:rsid w:val="00B475C3"/>
    <w:rsid w:val="00B55F24"/>
    <w:rsid w:val="00B5647B"/>
    <w:rsid w:val="00B576B2"/>
    <w:rsid w:val="00B6151D"/>
    <w:rsid w:val="00B63DDA"/>
    <w:rsid w:val="00B734E0"/>
    <w:rsid w:val="00B73602"/>
    <w:rsid w:val="00B81C48"/>
    <w:rsid w:val="00B900A5"/>
    <w:rsid w:val="00B90A45"/>
    <w:rsid w:val="00B90FB0"/>
    <w:rsid w:val="00B94395"/>
    <w:rsid w:val="00B94518"/>
    <w:rsid w:val="00B952F0"/>
    <w:rsid w:val="00B97B0C"/>
    <w:rsid w:val="00BA0C63"/>
    <w:rsid w:val="00BB00FA"/>
    <w:rsid w:val="00BB2A46"/>
    <w:rsid w:val="00BB4E7D"/>
    <w:rsid w:val="00BC2472"/>
    <w:rsid w:val="00BC352B"/>
    <w:rsid w:val="00BD0373"/>
    <w:rsid w:val="00BD7D99"/>
    <w:rsid w:val="00BD7E12"/>
    <w:rsid w:val="00BE5A6F"/>
    <w:rsid w:val="00BE5EE6"/>
    <w:rsid w:val="00BE7703"/>
    <w:rsid w:val="00BF065C"/>
    <w:rsid w:val="00BF1200"/>
    <w:rsid w:val="00BF1C87"/>
    <w:rsid w:val="00BF69E6"/>
    <w:rsid w:val="00C01E88"/>
    <w:rsid w:val="00C14011"/>
    <w:rsid w:val="00C21517"/>
    <w:rsid w:val="00C22A00"/>
    <w:rsid w:val="00C22A15"/>
    <w:rsid w:val="00C24B55"/>
    <w:rsid w:val="00C27123"/>
    <w:rsid w:val="00C3146C"/>
    <w:rsid w:val="00C36FFE"/>
    <w:rsid w:val="00C4057E"/>
    <w:rsid w:val="00C4638A"/>
    <w:rsid w:val="00C5540F"/>
    <w:rsid w:val="00C6070E"/>
    <w:rsid w:val="00C608BB"/>
    <w:rsid w:val="00C66482"/>
    <w:rsid w:val="00C67CA1"/>
    <w:rsid w:val="00C72855"/>
    <w:rsid w:val="00C75636"/>
    <w:rsid w:val="00C77C27"/>
    <w:rsid w:val="00C87BD4"/>
    <w:rsid w:val="00C911CB"/>
    <w:rsid w:val="00CA0ACA"/>
    <w:rsid w:val="00CA178C"/>
    <w:rsid w:val="00CA797E"/>
    <w:rsid w:val="00CB0734"/>
    <w:rsid w:val="00CC0A53"/>
    <w:rsid w:val="00CC4B53"/>
    <w:rsid w:val="00CC4C03"/>
    <w:rsid w:val="00CC731B"/>
    <w:rsid w:val="00CD1F4A"/>
    <w:rsid w:val="00CD5DE2"/>
    <w:rsid w:val="00CD68C5"/>
    <w:rsid w:val="00CE05F6"/>
    <w:rsid w:val="00CE077B"/>
    <w:rsid w:val="00CE17AB"/>
    <w:rsid w:val="00CE7B8C"/>
    <w:rsid w:val="00CF26C9"/>
    <w:rsid w:val="00CF6B47"/>
    <w:rsid w:val="00CF7C0D"/>
    <w:rsid w:val="00D00477"/>
    <w:rsid w:val="00D0133F"/>
    <w:rsid w:val="00D06884"/>
    <w:rsid w:val="00D1020C"/>
    <w:rsid w:val="00D117DE"/>
    <w:rsid w:val="00D12D79"/>
    <w:rsid w:val="00D13949"/>
    <w:rsid w:val="00D17860"/>
    <w:rsid w:val="00D21A93"/>
    <w:rsid w:val="00D23557"/>
    <w:rsid w:val="00D3173F"/>
    <w:rsid w:val="00D35EAB"/>
    <w:rsid w:val="00D411ED"/>
    <w:rsid w:val="00D41890"/>
    <w:rsid w:val="00D43BD0"/>
    <w:rsid w:val="00D43FC6"/>
    <w:rsid w:val="00D444A2"/>
    <w:rsid w:val="00D471E3"/>
    <w:rsid w:val="00D47F9A"/>
    <w:rsid w:val="00D51D35"/>
    <w:rsid w:val="00D52B0E"/>
    <w:rsid w:val="00D52F32"/>
    <w:rsid w:val="00D5417C"/>
    <w:rsid w:val="00D57BD9"/>
    <w:rsid w:val="00D64502"/>
    <w:rsid w:val="00D87105"/>
    <w:rsid w:val="00D87927"/>
    <w:rsid w:val="00D87DB6"/>
    <w:rsid w:val="00D9128C"/>
    <w:rsid w:val="00D96BFF"/>
    <w:rsid w:val="00DA23DF"/>
    <w:rsid w:val="00DA3BA3"/>
    <w:rsid w:val="00DA7142"/>
    <w:rsid w:val="00DB1B55"/>
    <w:rsid w:val="00DB3614"/>
    <w:rsid w:val="00DB3A07"/>
    <w:rsid w:val="00DB3ACD"/>
    <w:rsid w:val="00DB4649"/>
    <w:rsid w:val="00DB5960"/>
    <w:rsid w:val="00DB61B2"/>
    <w:rsid w:val="00DC002A"/>
    <w:rsid w:val="00DC224A"/>
    <w:rsid w:val="00DC2E5D"/>
    <w:rsid w:val="00DC5846"/>
    <w:rsid w:val="00DD163C"/>
    <w:rsid w:val="00DD1F4B"/>
    <w:rsid w:val="00DD3B71"/>
    <w:rsid w:val="00DE6889"/>
    <w:rsid w:val="00DF0A5A"/>
    <w:rsid w:val="00DF47B4"/>
    <w:rsid w:val="00E05077"/>
    <w:rsid w:val="00E07D62"/>
    <w:rsid w:val="00E11088"/>
    <w:rsid w:val="00E13EB4"/>
    <w:rsid w:val="00E158A0"/>
    <w:rsid w:val="00E17AA6"/>
    <w:rsid w:val="00E21B21"/>
    <w:rsid w:val="00E23ED1"/>
    <w:rsid w:val="00E23FFF"/>
    <w:rsid w:val="00E253B2"/>
    <w:rsid w:val="00E273CA"/>
    <w:rsid w:val="00E311FE"/>
    <w:rsid w:val="00E35542"/>
    <w:rsid w:val="00E4126D"/>
    <w:rsid w:val="00E46472"/>
    <w:rsid w:val="00E4764E"/>
    <w:rsid w:val="00E47DA9"/>
    <w:rsid w:val="00E47F50"/>
    <w:rsid w:val="00E5271A"/>
    <w:rsid w:val="00E53EA3"/>
    <w:rsid w:val="00E6012F"/>
    <w:rsid w:val="00E6103B"/>
    <w:rsid w:val="00E625AF"/>
    <w:rsid w:val="00E62BFA"/>
    <w:rsid w:val="00E63C8B"/>
    <w:rsid w:val="00E67433"/>
    <w:rsid w:val="00E70BEE"/>
    <w:rsid w:val="00E74403"/>
    <w:rsid w:val="00E76298"/>
    <w:rsid w:val="00E76608"/>
    <w:rsid w:val="00E80BEE"/>
    <w:rsid w:val="00E812E3"/>
    <w:rsid w:val="00E8139A"/>
    <w:rsid w:val="00E84850"/>
    <w:rsid w:val="00E86353"/>
    <w:rsid w:val="00E91342"/>
    <w:rsid w:val="00E92ACA"/>
    <w:rsid w:val="00EA255D"/>
    <w:rsid w:val="00EA4668"/>
    <w:rsid w:val="00EB1B30"/>
    <w:rsid w:val="00EB32D3"/>
    <w:rsid w:val="00EB4699"/>
    <w:rsid w:val="00EC0131"/>
    <w:rsid w:val="00EC48A4"/>
    <w:rsid w:val="00EC61E6"/>
    <w:rsid w:val="00ED1DD5"/>
    <w:rsid w:val="00ED2B72"/>
    <w:rsid w:val="00ED2C3E"/>
    <w:rsid w:val="00ED34BC"/>
    <w:rsid w:val="00ED6B07"/>
    <w:rsid w:val="00EE3A81"/>
    <w:rsid w:val="00EE41F7"/>
    <w:rsid w:val="00EE436A"/>
    <w:rsid w:val="00EE6426"/>
    <w:rsid w:val="00EE66D0"/>
    <w:rsid w:val="00EE71A6"/>
    <w:rsid w:val="00F04C22"/>
    <w:rsid w:val="00F107FE"/>
    <w:rsid w:val="00F36687"/>
    <w:rsid w:val="00F406E6"/>
    <w:rsid w:val="00F41033"/>
    <w:rsid w:val="00F43151"/>
    <w:rsid w:val="00F44181"/>
    <w:rsid w:val="00F531D8"/>
    <w:rsid w:val="00F54D49"/>
    <w:rsid w:val="00F54EF8"/>
    <w:rsid w:val="00F617F1"/>
    <w:rsid w:val="00F71F7D"/>
    <w:rsid w:val="00F763B8"/>
    <w:rsid w:val="00F90950"/>
    <w:rsid w:val="00F939E0"/>
    <w:rsid w:val="00F96713"/>
    <w:rsid w:val="00FA46AD"/>
    <w:rsid w:val="00FA6589"/>
    <w:rsid w:val="00FB0888"/>
    <w:rsid w:val="00FB195E"/>
    <w:rsid w:val="00FB29F7"/>
    <w:rsid w:val="00FB7BE6"/>
    <w:rsid w:val="00FC1309"/>
    <w:rsid w:val="00FC648D"/>
    <w:rsid w:val="00FD7087"/>
    <w:rsid w:val="00FF1A23"/>
    <w:rsid w:val="00FF2264"/>
    <w:rsid w:val="00FF2E27"/>
    <w:rsid w:val="00FF62B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F78458"/>
  <w15:docId w15:val="{23EA0AF1-F98D-4DEF-81C7-F6467E779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ro-RO" w:eastAsia="ro-RO"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0" w:line="276" w:lineRule="auto"/>
      <w:outlineLvl w:val="0"/>
    </w:pPr>
    <w:rPr>
      <w:b/>
      <w:color w:val="2E75B5"/>
      <w:sz w:val="28"/>
      <w:szCs w:val="28"/>
    </w:rPr>
  </w:style>
  <w:style w:type="paragraph" w:styleId="2">
    <w:name w:val="heading 2"/>
    <w:basedOn w:val="a"/>
    <w:next w:val="a"/>
    <w:pPr>
      <w:keepNext/>
      <w:keepLines/>
      <w:spacing w:before="200" w:after="0" w:line="276" w:lineRule="auto"/>
      <w:outlineLvl w:val="1"/>
    </w:pPr>
    <w:rPr>
      <w:b/>
      <w:color w:val="5B9BD5"/>
      <w:sz w:val="26"/>
      <w:szCs w:val="2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pBdr>
        <w:bottom w:val="single" w:sz="8" w:space="4" w:color="5B9BD5"/>
      </w:pBdr>
      <w:spacing w:after="300" w:line="240" w:lineRule="auto"/>
      <w:contextualSpacing/>
    </w:pPr>
    <w:rPr>
      <w:color w:val="323E4F"/>
      <w:sz w:val="52"/>
      <w:szCs w:val="5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paragraph" w:styleId="a6">
    <w:name w:val="Balloon Text"/>
    <w:basedOn w:val="a"/>
    <w:link w:val="a7"/>
    <w:uiPriority w:val="99"/>
    <w:semiHidden/>
    <w:unhideWhenUsed/>
    <w:rsid w:val="00411BA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11BAE"/>
    <w:rPr>
      <w:rFonts w:ascii="Segoe UI" w:hAnsi="Segoe UI" w:cs="Segoe UI"/>
      <w:sz w:val="18"/>
      <w:szCs w:val="18"/>
    </w:rPr>
  </w:style>
  <w:style w:type="paragraph" w:styleId="a8">
    <w:name w:val="header"/>
    <w:basedOn w:val="a"/>
    <w:link w:val="a9"/>
    <w:uiPriority w:val="99"/>
    <w:unhideWhenUsed/>
    <w:rsid w:val="00752494"/>
    <w:pPr>
      <w:tabs>
        <w:tab w:val="center" w:pos="4536"/>
        <w:tab w:val="right" w:pos="9072"/>
      </w:tabs>
      <w:spacing w:after="0" w:line="240" w:lineRule="auto"/>
    </w:pPr>
  </w:style>
  <w:style w:type="character" w:customStyle="1" w:styleId="a9">
    <w:name w:val="Верхний колонтитул Знак"/>
    <w:basedOn w:val="a0"/>
    <w:link w:val="a8"/>
    <w:uiPriority w:val="99"/>
    <w:rsid w:val="00752494"/>
  </w:style>
  <w:style w:type="paragraph" w:styleId="aa">
    <w:name w:val="footer"/>
    <w:basedOn w:val="a"/>
    <w:link w:val="ab"/>
    <w:uiPriority w:val="99"/>
    <w:unhideWhenUsed/>
    <w:rsid w:val="00752494"/>
    <w:pPr>
      <w:tabs>
        <w:tab w:val="center" w:pos="4536"/>
        <w:tab w:val="right" w:pos="9072"/>
      </w:tabs>
      <w:spacing w:after="0" w:line="240" w:lineRule="auto"/>
    </w:pPr>
  </w:style>
  <w:style w:type="character" w:customStyle="1" w:styleId="ab">
    <w:name w:val="Нижний колонтитул Знак"/>
    <w:basedOn w:val="a0"/>
    <w:link w:val="aa"/>
    <w:uiPriority w:val="99"/>
    <w:rsid w:val="00752494"/>
  </w:style>
  <w:style w:type="paragraph" w:styleId="ac">
    <w:name w:val="List Paragraph"/>
    <w:basedOn w:val="a"/>
    <w:uiPriority w:val="34"/>
    <w:qFormat/>
    <w:rsid w:val="00DD3B71"/>
    <w:pPr>
      <w:pBdr>
        <w:top w:val="none" w:sz="0" w:space="0" w:color="auto"/>
        <w:left w:val="none" w:sz="0" w:space="0" w:color="auto"/>
        <w:bottom w:val="none" w:sz="0" w:space="0" w:color="auto"/>
        <w:right w:val="none" w:sz="0" w:space="0" w:color="auto"/>
        <w:between w:val="none" w:sz="0" w:space="0" w:color="auto"/>
      </w:pBdr>
      <w:spacing w:after="0" w:line="240" w:lineRule="auto"/>
      <w:ind w:left="720"/>
    </w:pPr>
    <w:rPr>
      <w:rFonts w:ascii="Arial" w:eastAsia="MS ??" w:hAnsi="Arial" w:cs="Times New Roman"/>
      <w:color w:val="auto"/>
      <w:szCs w:val="24"/>
      <w:lang w:val="en-GB" w:eastAsia="en-US"/>
    </w:rPr>
  </w:style>
  <w:style w:type="character" w:styleId="ad">
    <w:name w:val="Hyperlink"/>
    <w:basedOn w:val="a0"/>
    <w:uiPriority w:val="99"/>
    <w:unhideWhenUsed/>
    <w:rsid w:val="003C1FA7"/>
    <w:rPr>
      <w:color w:val="0000FF" w:themeColor="hyperlink"/>
      <w:u w:val="single"/>
    </w:rPr>
  </w:style>
  <w:style w:type="table" w:styleId="ae">
    <w:name w:val="Table Grid"/>
    <w:basedOn w:val="a1"/>
    <w:uiPriority w:val="59"/>
    <w:rsid w:val="00293DDF"/>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heme="minorHAnsi" w:eastAsiaTheme="minorHAnsi" w:hAnsiTheme="minorHAnsi" w:cstheme="minorBidi"/>
      <w:color w:val="auto"/>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0551E3"/>
    <w:rPr>
      <w:sz w:val="16"/>
      <w:szCs w:val="16"/>
    </w:rPr>
  </w:style>
  <w:style w:type="paragraph" w:styleId="af0">
    <w:name w:val="annotation text"/>
    <w:basedOn w:val="a"/>
    <w:link w:val="af1"/>
    <w:uiPriority w:val="99"/>
    <w:semiHidden/>
    <w:unhideWhenUsed/>
    <w:rsid w:val="000551E3"/>
    <w:pPr>
      <w:spacing w:line="240" w:lineRule="auto"/>
    </w:pPr>
    <w:rPr>
      <w:sz w:val="20"/>
      <w:szCs w:val="20"/>
    </w:rPr>
  </w:style>
  <w:style w:type="character" w:customStyle="1" w:styleId="af1">
    <w:name w:val="Текст примечания Знак"/>
    <w:basedOn w:val="a0"/>
    <w:link w:val="af0"/>
    <w:uiPriority w:val="99"/>
    <w:semiHidden/>
    <w:rsid w:val="000551E3"/>
    <w:rPr>
      <w:sz w:val="20"/>
      <w:szCs w:val="20"/>
    </w:rPr>
  </w:style>
  <w:style w:type="paragraph" w:styleId="af2">
    <w:name w:val="annotation subject"/>
    <w:basedOn w:val="af0"/>
    <w:next w:val="af0"/>
    <w:link w:val="af3"/>
    <w:uiPriority w:val="99"/>
    <w:semiHidden/>
    <w:unhideWhenUsed/>
    <w:rsid w:val="000551E3"/>
    <w:rPr>
      <w:b/>
      <w:bCs/>
    </w:rPr>
  </w:style>
  <w:style w:type="character" w:customStyle="1" w:styleId="af3">
    <w:name w:val="Тема примечания Знак"/>
    <w:basedOn w:val="af1"/>
    <w:link w:val="af2"/>
    <w:uiPriority w:val="99"/>
    <w:semiHidden/>
    <w:rsid w:val="000551E3"/>
    <w:rPr>
      <w:b/>
      <w:bCs/>
      <w:sz w:val="20"/>
      <w:szCs w:val="20"/>
    </w:rPr>
  </w:style>
  <w:style w:type="paragraph" w:styleId="af4">
    <w:name w:val="footnote text"/>
    <w:basedOn w:val="a"/>
    <w:link w:val="af5"/>
    <w:uiPriority w:val="99"/>
    <w:semiHidden/>
    <w:unhideWhenUsed/>
    <w:rsid w:val="00830BEA"/>
    <w:pPr>
      <w:spacing w:after="0" w:line="240" w:lineRule="auto"/>
    </w:pPr>
    <w:rPr>
      <w:sz w:val="20"/>
      <w:szCs w:val="20"/>
    </w:rPr>
  </w:style>
  <w:style w:type="character" w:customStyle="1" w:styleId="af5">
    <w:name w:val="Текст сноски Знак"/>
    <w:basedOn w:val="a0"/>
    <w:link w:val="af4"/>
    <w:uiPriority w:val="99"/>
    <w:semiHidden/>
    <w:rsid w:val="00830BEA"/>
    <w:rPr>
      <w:sz w:val="20"/>
      <w:szCs w:val="20"/>
    </w:rPr>
  </w:style>
  <w:style w:type="character" w:styleId="af6">
    <w:name w:val="footnote reference"/>
    <w:basedOn w:val="a0"/>
    <w:uiPriority w:val="99"/>
    <w:semiHidden/>
    <w:unhideWhenUsed/>
    <w:rsid w:val="00830BEA"/>
    <w:rPr>
      <w:vertAlign w:val="superscript"/>
    </w:rPr>
  </w:style>
  <w:style w:type="paragraph" w:styleId="af7">
    <w:name w:val="No Spacing"/>
    <w:uiPriority w:val="1"/>
    <w:qFormat/>
    <w:rsid w:val="005A69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906354">
      <w:bodyDiv w:val="1"/>
      <w:marLeft w:val="0"/>
      <w:marRight w:val="0"/>
      <w:marTop w:val="0"/>
      <w:marBottom w:val="0"/>
      <w:divBdr>
        <w:top w:val="none" w:sz="0" w:space="0" w:color="auto"/>
        <w:left w:val="none" w:sz="0" w:space="0" w:color="auto"/>
        <w:bottom w:val="none" w:sz="0" w:space="0" w:color="auto"/>
        <w:right w:val="none" w:sz="0" w:space="0" w:color="auto"/>
      </w:divBdr>
    </w:div>
    <w:div w:id="5113796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rsud@gmail.com" TargetMode="External"/><Relationship Id="rId5" Type="http://schemas.openxmlformats.org/officeDocument/2006/relationships/numbering" Target="numbering.xml"/><Relationship Id="rId15" Type="http://schemas.openxmlformats.org/officeDocument/2006/relationships/footer" Target="footer2.xml"/><Relationship Id="rId23"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AB0935A74C4844CA5A9E301FF4DFF85" ma:contentTypeVersion="6" ma:contentTypeDescription="Utwórz nowy dokument." ma:contentTypeScope="" ma:versionID="43fa118cfbc089d0d35fb04dae7e4df9">
  <xsd:schema xmlns:xsd="http://www.w3.org/2001/XMLSchema" xmlns:xs="http://www.w3.org/2001/XMLSchema" xmlns:p="http://schemas.microsoft.com/office/2006/metadata/properties" xmlns:ns2="0311dbde-001a-4898-86f1-d9766992e6c7" targetNamespace="http://schemas.microsoft.com/office/2006/metadata/properties" ma:root="true" ma:fieldsID="3b666eff281fb6a3acc0450c240bd9eb" ns2:_="">
    <xsd:import namespace="0311dbde-001a-4898-86f1-d9766992e6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11dbde-001a-4898-86f1-d9766992e6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C07D8-C447-496B-AFDB-C7BC827662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11dbde-001a-4898-86f1-d9766992e6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2B1D9C-9134-4C4C-A0BD-9143B4F1704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86B3EE-8F57-4F43-AAF7-0E3DC5D9626F}">
  <ds:schemaRefs>
    <ds:schemaRef ds:uri="http://schemas.microsoft.com/sharepoint/v3/contenttype/forms"/>
  </ds:schemaRefs>
</ds:datastoreItem>
</file>

<file path=customXml/itemProps4.xml><?xml version="1.0" encoding="utf-8"?>
<ds:datastoreItem xmlns:ds="http://schemas.openxmlformats.org/officeDocument/2006/customXml" ds:itemID="{EC9E83EE-EDD5-4019-A92F-811398012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1568</Words>
  <Characters>8940</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RaduT</dc:creator>
  <cp:lastModifiedBy>имя</cp:lastModifiedBy>
  <cp:revision>5</cp:revision>
  <cp:lastPrinted>2018-04-05T14:45:00Z</cp:lastPrinted>
  <dcterms:created xsi:type="dcterms:W3CDTF">2019-05-02T11:07:00Z</dcterms:created>
  <dcterms:modified xsi:type="dcterms:W3CDTF">2019-05-02T12:50:00Z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0x0101003AB0935A74C4844CA5A9E301FF4DFF85</vt:lpwstr>
  </property>
</Properties>
</file>