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A04FC9">
              <w:fldChar w:fldCharType="begin"/>
            </w:r>
            <w:r w:rsidR="00A04FC9">
              <w:instrText xml:space="preserve"> HYPERLINK "mailto:adrsud@gmail.com" </w:instrText>
            </w:r>
            <w:r w:rsidR="00A04FC9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A04FC9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A04FC9">
              <w:fldChar w:fldCharType="begin"/>
            </w:r>
            <w:r w:rsidR="00A04FC9">
              <w:instrText xml:space="preserve"> HYPERLINK "mailto:adrsud@adrsud.gov.md" </w:instrText>
            </w:r>
            <w:r w:rsidR="00A04FC9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A04FC9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A04FC9">
              <w:fldChar w:fldCharType="begin"/>
            </w:r>
            <w:r w:rsidR="00A04FC9">
              <w:instrText xml:space="preserve"> HYPERLINK "http://www.adrsud.md" </w:instrText>
            </w:r>
            <w:r w:rsidR="00A04FC9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A04FC9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4A1ED747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monitorizarea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managementul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19F4C307" w14:textId="4368EBE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Style w:val="longtext"/>
          <w:rFonts w:ascii="Times New Roman" w:hAnsi="Times New Roman"/>
          <w:shd w:val="clear" w:color="auto" w:fill="FFFFFF"/>
          <w:lang w:val="ro-RO"/>
        </w:rPr>
        <w:t xml:space="preserve">Oferirea asistenței în dezvoltarea și implementarea </w:t>
      </w:r>
      <w:r>
        <w:rPr>
          <w:rFonts w:ascii="Times New Roman" w:hAnsi="Times New Roman"/>
          <w:lang w:val="ro-RO"/>
        </w:rPr>
        <w:t>strategiilor și programelor și proiectelor de dezvoltare regională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27EC148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fișele de proiect, inclusiv a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26DCEDC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Examinează nivelul de pregătire a proiectelor, aprobate spre implementare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31840AE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Elaborarea și prezentarea pentru aprobare către minister a actelor necesare implementării proiectelor (Nota informativă, devizul de cheltuieli, planul de implem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entare, Contractul de finanțare</w:t>
      </w:r>
      <w:r>
        <w:rPr>
          <w:rFonts w:ascii="Times New Roman" w:hAnsi="Times New Roman" w:cs="Times New Roman"/>
          <w:shd w:val="clear" w:color="auto" w:fill="FFFFFF"/>
          <w:lang w:val="ro-RO"/>
        </w:rPr>
        <w:t>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31A36F6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la seminare privind condițiile de participare la licitație (concurs)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DD440F0" w14:textId="65F5855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Monitorizează executarea lucrărilor de construcție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2CC2149" w14:textId="1708C93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îndeplinirea volumului de lucrări pe proiecte, activități operaționale și verificarea corespunderii cheltuielilor efective cu planul/grafic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C25CF27" w14:textId="471C642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utilizarea mijloacelor financiare pe articole de cheltuieli și înaintarea demersurilor pentru modificarea Planului anual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188D8A4" w14:textId="273AFAD8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Recepționează, verifică și prelucrează documentele primare privind executarea lucrărilor conform documentației  tehnice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59EC04BC" w14:textId="1CB5FFAC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Raportează mersul implementării proiectelor de dezvoltare regională și prezentarea lor la organele de resort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E7E957C" w14:textId="7E9A9EA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și</w:t>
      </w:r>
      <w:r w:rsidR="00C6178C">
        <w:rPr>
          <w:rFonts w:ascii="Times New Roman" w:hAnsi="Times New Roman" w:cs="Times New Roman"/>
          <w:shd w:val="clear" w:color="auto" w:fill="FFFFFF"/>
          <w:lang w:val="ro-RO"/>
        </w:rPr>
        <w:t xml:space="preserve"> organizează recepția lucrărilor </w:t>
      </w:r>
      <w:r>
        <w:rPr>
          <w:rFonts w:ascii="Times New Roman" w:hAnsi="Times New Roman" w:cs="Times New Roman"/>
          <w:shd w:val="clear" w:color="auto" w:fill="FFFFFF"/>
          <w:lang w:val="ro-RO"/>
        </w:rPr>
        <w:t>proiectelor de dezvoltare regională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939932E" w14:textId="57413B6D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transmite către beneficiari  costurile investiționale formate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0D04372" w14:textId="7C91AA59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raportează despre finalizarea proiectelor către organele de resort/finanțatori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0B8504B" w14:textId="7B410BC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arhivarea și păstrarea documentelor privind implementarea proiectelor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29ED2BF5" w14:textId="096E6781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realizarea componențelor soft în cadrul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0ABC2043" w14:textId="15559B9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Asistarea directorului în pregătirea rapoartelor periodi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ce privind activitățile, orarul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și starea financiară a tuturor componentelor proiectului într-un format de raportare standard în conformitate cu cerințele Guvernului, precum și a altor agenții de finanțare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.</w:t>
      </w:r>
    </w:p>
    <w:p w14:paraId="6E2E5E0A" w14:textId="2AAE7A9F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55E5928C" w14:textId="39F2DF15" w:rsidR="0091543C" w:rsidRDefault="0091543C" w:rsidP="009154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>
        <w:rPr>
          <w:rFonts w:ascii="Times New Roman" w:hAnsi="Times New Roman"/>
          <w:b/>
          <w:bCs/>
          <w:color w:val="000000"/>
          <w:lang w:eastAsia="ru-RU"/>
        </w:rPr>
        <w:t>10500 lei.</w:t>
      </w:r>
    </w:p>
    <w:p w14:paraId="5B23A5F8" w14:textId="01A3075F" w:rsidR="0091543C" w:rsidRDefault="0091543C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18365CF5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instituția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medicală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dacă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sunt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cerințe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speciale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sănătate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proofErr w:type="gramStart"/>
      <w:r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proofErr w:type="gram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gramStart"/>
      <w:r>
        <w:rPr>
          <w:rFonts w:ascii="Times New Roman" w:hAnsi="Times New Roman"/>
          <w:color w:val="000000"/>
          <w:lang w:eastAsia="ru-RU"/>
        </w:rPr>
        <w:t>are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tehnic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>
        <w:rPr>
          <w:rFonts w:ascii="Times New Roman" w:hAnsi="Times New Roman"/>
          <w:color w:val="000000"/>
          <w:lang w:eastAsia="ru-RU"/>
        </w:rPr>
        <w:t>abilitați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consultare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cetățenilor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personalului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C09E41D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copia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buletinului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identitate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2811C8E" w14:textId="324F0E45" w:rsidR="00707754" w:rsidRDefault="006D21E7" w:rsidP="006D21E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66F22C59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r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data de </w:t>
      </w:r>
      <w:r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shd w:val="clear" w:color="auto" w:fill="FFFFFF"/>
        </w:rPr>
        <w:t>decembrie</w:t>
      </w:r>
      <w:proofErr w:type="spellEnd"/>
      <w:r>
        <w:rPr>
          <w:rFonts w:ascii="Times New Roman" w:hAnsi="Times New Roman"/>
          <w:shd w:val="clear" w:color="auto" w:fill="FFFFFF"/>
        </w:rPr>
        <w:t xml:space="preserve"> 2018</w:t>
      </w:r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confirmative</w:t>
      </w:r>
      <w:r>
        <w:rPr>
          <w:rFonts w:ascii="Times New Roman" w:hAnsi="Times New Roman"/>
          <w:color w:val="000000"/>
          <w:lang w:eastAsia="ru-RU"/>
        </w:rPr>
        <w:t>;</w:t>
      </w:r>
    </w:p>
    <w:p w14:paraId="61E1DDE2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probei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concursului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0B472C88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6724D9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31</w:t>
      </w:r>
      <w:r w:rsidR="000A38D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octombrie</w:t>
      </w:r>
      <w:r w:rsidRPr="00E305AD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2022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</w:t>
      </w:r>
      <w:bookmarkStart w:id="0" w:name="_GoBack"/>
      <w:bookmarkEnd w:id="0"/>
      <w:r w:rsidRPr="005F6496">
        <w:rPr>
          <w:rFonts w:ascii="Times New Roman" w:hAnsi="Times New Roman"/>
          <w:color w:val="000000"/>
          <w:lang w:eastAsia="ru-RU"/>
        </w:rPr>
        <w:t>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25404C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</w:t>
      </w:r>
      <w:r w:rsidR="002B0CFF">
        <w:rPr>
          <w:rFonts w:ascii="Times New Roman" w:hAnsi="Times New Roman"/>
          <w:color w:val="000000"/>
          <w:lang w:eastAsia="ru-RU"/>
        </w:rPr>
        <w:t>egea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n</w:t>
      </w:r>
      <w:r>
        <w:rPr>
          <w:rFonts w:ascii="Times New Roman" w:hAnsi="Times New Roman"/>
          <w:color w:val="000000"/>
          <w:lang w:eastAsia="ru-RU"/>
        </w:rPr>
        <w:t>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Moldova</w:t>
      </w:r>
    </w:p>
    <w:p w14:paraId="7988AD26" w14:textId="77777777" w:rsid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97C2427" w14:textId="77777777" w:rsidR="0025404C" w:rsidRPr="00FD5091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33AFE8C3" w14:textId="47C97EE9" w:rsidR="00707754" w:rsidRDefault="002B0CFF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707754">
        <w:rPr>
          <w:rFonts w:ascii="Times New Roman" w:hAnsi="Times New Roman"/>
          <w:color w:val="000000"/>
          <w:lang w:eastAsia="ru-RU"/>
        </w:rPr>
        <w:t>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 438</w:t>
      </w:r>
      <w:r>
        <w:rPr>
          <w:rFonts w:ascii="Times New Roman" w:hAnsi="Times New Roman"/>
          <w:color w:val="000000"/>
          <w:lang w:eastAsia="ru-RU"/>
        </w:rPr>
        <w:t>/</w:t>
      </w:r>
      <w:r w:rsidR="00707754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54F7E0E" w14:textId="48926EE9" w:rsidR="0025404C" w:rsidRPr="00B80195" w:rsidRDefault="0025404C" w:rsidP="00B80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lastRenderedPageBreak/>
        <w:t xml:space="preserve">Hotărârea Guvernului nr. 285/1996 cu privire la aprobarea Regulamentului </w:t>
      </w:r>
      <w:r w:rsidR="00D6446C">
        <w:rPr>
          <w:rFonts w:ascii="Times New Roman" w:hAnsi="Times New Roman"/>
          <w:lang w:val="ro-RO" w:eastAsia="ru-RU"/>
        </w:rPr>
        <w:t>de recepție a construcțiilor și instalațiilor aferente</w:t>
      </w:r>
    </w:p>
    <w:sectPr w:rsidR="0025404C" w:rsidRPr="00B8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454AD"/>
    <w:rsid w:val="00061B05"/>
    <w:rsid w:val="000A38D7"/>
    <w:rsid w:val="000D3019"/>
    <w:rsid w:val="00105F91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B6FD2"/>
    <w:rsid w:val="003F3358"/>
    <w:rsid w:val="00402437"/>
    <w:rsid w:val="00435038"/>
    <w:rsid w:val="00473304"/>
    <w:rsid w:val="00484F81"/>
    <w:rsid w:val="00487228"/>
    <w:rsid w:val="004E4068"/>
    <w:rsid w:val="004E61D7"/>
    <w:rsid w:val="00543AE9"/>
    <w:rsid w:val="00570D22"/>
    <w:rsid w:val="00582A98"/>
    <w:rsid w:val="005C6F28"/>
    <w:rsid w:val="005F0D10"/>
    <w:rsid w:val="006724D9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912933"/>
    <w:rsid w:val="0091543C"/>
    <w:rsid w:val="00932282"/>
    <w:rsid w:val="009A3E46"/>
    <w:rsid w:val="009F5E53"/>
    <w:rsid w:val="00A04FC9"/>
    <w:rsid w:val="00A1505E"/>
    <w:rsid w:val="00A5443D"/>
    <w:rsid w:val="00AD1D57"/>
    <w:rsid w:val="00B80195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952E5"/>
    <w:rsid w:val="00CE5B3F"/>
    <w:rsid w:val="00D6446C"/>
    <w:rsid w:val="00E1137F"/>
    <w:rsid w:val="00E2129F"/>
    <w:rsid w:val="00E31BBD"/>
    <w:rsid w:val="00E535E6"/>
    <w:rsid w:val="00EA04F8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33A2-13CC-4373-98CD-C9528656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62</cp:revision>
  <cp:lastPrinted>2022-02-01T07:30:00Z</cp:lastPrinted>
  <dcterms:created xsi:type="dcterms:W3CDTF">2022-02-02T12:49:00Z</dcterms:created>
  <dcterms:modified xsi:type="dcterms:W3CDTF">2022-10-18T08:40:00Z</dcterms:modified>
</cp:coreProperties>
</file>